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3803" w:rsidRPr="009527CD" w:rsidRDefault="00ED3803" w:rsidP="009527CD">
      <w:pPr>
        <w:jc w:val="center"/>
        <w:outlineLvl w:val="2"/>
        <w:rPr>
          <w:rFonts w:ascii="Arial" w:hAnsi="Arial" w:cs="Arial"/>
          <w:b/>
          <w:bCs/>
          <w:sz w:val="25"/>
          <w:szCs w:val="25"/>
          <w:lang w:val="es-ES"/>
        </w:rPr>
      </w:pPr>
      <w:r w:rsidRPr="009527CD">
        <w:rPr>
          <w:rStyle w:val="highlight"/>
          <w:rFonts w:ascii="Arial" w:hAnsi="Arial" w:cs="Arial"/>
          <w:b/>
          <w:bCs/>
          <w:sz w:val="25"/>
          <w:szCs w:val="25"/>
          <w:lang w:val="es-ES"/>
        </w:rPr>
        <w:t>Ley</w:t>
      </w:r>
      <w:r w:rsidR="00AC35C4" w:rsidRPr="009527CD">
        <w:rPr>
          <w:rStyle w:val="highlight"/>
          <w:rFonts w:ascii="Arial" w:hAnsi="Arial" w:cs="Arial"/>
          <w:b/>
          <w:bCs/>
          <w:sz w:val="25"/>
          <w:szCs w:val="25"/>
          <w:lang w:val="es-ES"/>
        </w:rPr>
        <w:t xml:space="preserve"> </w:t>
      </w:r>
      <w:r w:rsidRPr="009527CD">
        <w:rPr>
          <w:rStyle w:val="highlight"/>
          <w:rFonts w:ascii="Arial" w:hAnsi="Arial" w:cs="Arial"/>
          <w:b/>
          <w:bCs/>
          <w:sz w:val="25"/>
          <w:szCs w:val="25"/>
          <w:lang w:val="es-ES"/>
        </w:rPr>
        <w:t>7/2013</w:t>
      </w:r>
      <w:r w:rsidRPr="009527CD">
        <w:rPr>
          <w:rFonts w:ascii="Arial" w:hAnsi="Arial" w:cs="Arial"/>
          <w:b/>
          <w:bCs/>
          <w:sz w:val="25"/>
          <w:szCs w:val="25"/>
          <w:lang w:val="es-ES"/>
        </w:rPr>
        <w:t xml:space="preserve">, de </w:t>
      </w:r>
      <w:r w:rsidRPr="009527CD">
        <w:rPr>
          <w:rStyle w:val="highlight"/>
          <w:rFonts w:ascii="Arial" w:hAnsi="Arial" w:cs="Arial"/>
          <w:b/>
          <w:bCs/>
          <w:sz w:val="25"/>
          <w:szCs w:val="25"/>
          <w:lang w:val="es-ES"/>
        </w:rPr>
        <w:t>27</w:t>
      </w:r>
      <w:r w:rsidRPr="009527CD">
        <w:rPr>
          <w:rFonts w:ascii="Arial" w:hAnsi="Arial" w:cs="Arial"/>
          <w:b/>
          <w:bCs/>
          <w:sz w:val="25"/>
          <w:szCs w:val="25"/>
          <w:lang w:val="es-ES"/>
        </w:rPr>
        <w:t xml:space="preserve"> de </w:t>
      </w:r>
      <w:r w:rsidRPr="009527CD">
        <w:rPr>
          <w:rStyle w:val="highlight"/>
          <w:rFonts w:ascii="Arial" w:hAnsi="Arial" w:cs="Arial"/>
          <w:b/>
          <w:bCs/>
          <w:sz w:val="25"/>
          <w:szCs w:val="25"/>
          <w:lang w:val="es-ES"/>
        </w:rPr>
        <w:t>septiembre</w:t>
      </w:r>
      <w:r w:rsidRPr="009527CD">
        <w:rPr>
          <w:rFonts w:ascii="Arial" w:hAnsi="Arial" w:cs="Arial"/>
          <w:b/>
          <w:bCs/>
          <w:sz w:val="25"/>
          <w:szCs w:val="25"/>
          <w:lang w:val="es-ES"/>
        </w:rPr>
        <w:t>, de Ordenación, Servicios y Gobierno del Territorio de la Comunidad de Castilla y León</w:t>
      </w:r>
    </w:p>
    <w:p w:rsidR="00ED3803" w:rsidRPr="009527CD" w:rsidRDefault="00ED3803" w:rsidP="009527CD">
      <w:pPr>
        <w:pStyle w:val="pof1"/>
        <w:spacing w:before="0" w:after="0" w:afterAutospacing="0" w:line="240" w:lineRule="auto"/>
        <w:rPr>
          <w:rFonts w:ascii="Arial" w:hAnsi="Arial" w:cs="Arial"/>
          <w:color w:val="auto"/>
          <w:lang w:val="es-ES"/>
        </w:rPr>
      </w:pPr>
      <w:r w:rsidRPr="009527CD">
        <w:rPr>
          <w:rFonts w:ascii="Arial" w:hAnsi="Arial" w:cs="Arial"/>
          <w:color w:val="auto"/>
          <w:lang w:val="es-ES"/>
        </w:rPr>
        <w:t>BOC</w:t>
      </w:r>
      <w:r w:rsidR="009527CD" w:rsidRPr="009527CD">
        <w:rPr>
          <w:rFonts w:ascii="Arial" w:hAnsi="Arial" w:cs="Arial"/>
          <w:color w:val="auto"/>
          <w:lang w:val="es-ES"/>
        </w:rPr>
        <w:t>Y</w:t>
      </w:r>
      <w:r w:rsidRPr="009527CD">
        <w:rPr>
          <w:rFonts w:ascii="Arial" w:hAnsi="Arial" w:cs="Arial"/>
          <w:color w:val="auto"/>
          <w:lang w:val="es-ES"/>
        </w:rPr>
        <w:t xml:space="preserve">L 1 Octubre 2013 </w:t>
      </w:r>
    </w:p>
    <w:p w:rsidR="00ED3803" w:rsidRPr="009527CD" w:rsidRDefault="00ED3803" w:rsidP="009527CD">
      <w:pPr>
        <w:pStyle w:val="pof1"/>
        <w:spacing w:before="0" w:after="0" w:afterAutospacing="0" w:line="240" w:lineRule="auto"/>
        <w:rPr>
          <w:rFonts w:ascii="Arial" w:hAnsi="Arial" w:cs="Arial"/>
          <w:color w:val="auto"/>
          <w:lang w:val="es-ES"/>
        </w:rPr>
      </w:pPr>
      <w:r w:rsidRPr="009527CD">
        <w:rPr>
          <w:rFonts w:ascii="Arial" w:hAnsi="Arial" w:cs="Arial"/>
          <w:color w:val="auto"/>
          <w:lang w:val="es-ES"/>
        </w:rPr>
        <w:t xml:space="preserve">BOE 30 Octubre 2013 </w:t>
      </w:r>
    </w:p>
    <w:p w:rsidR="00ED3803" w:rsidRPr="009527CD" w:rsidRDefault="00ED3803" w:rsidP="009527CD">
      <w:pPr>
        <w:jc w:val="center"/>
        <w:outlineLvl w:val="3"/>
        <w:rPr>
          <w:rFonts w:ascii="Arial" w:hAnsi="Arial" w:cs="Arial"/>
          <w:b/>
          <w:bCs/>
          <w:sz w:val="22"/>
          <w:szCs w:val="22"/>
          <w:lang w:val="es-ES"/>
        </w:rPr>
      </w:pPr>
      <w:bookmarkStart w:id="0" w:name="I2"/>
      <w:bookmarkStart w:id="1" w:name="I3"/>
      <w:bookmarkStart w:id="2" w:name="E18"/>
      <w:bookmarkStart w:id="3" w:name="E13"/>
      <w:bookmarkStart w:id="4" w:name="I27"/>
      <w:bookmarkStart w:id="5" w:name="B27"/>
      <w:bookmarkEnd w:id="0"/>
      <w:bookmarkEnd w:id="1"/>
      <w:bookmarkEnd w:id="2"/>
      <w:bookmarkEnd w:id="3"/>
      <w:bookmarkEnd w:id="4"/>
      <w:bookmarkEnd w:id="5"/>
      <w:r w:rsidRPr="009527CD">
        <w:rPr>
          <w:rFonts w:ascii="Arial" w:hAnsi="Arial" w:cs="Arial"/>
          <w:b/>
          <w:bCs/>
          <w:sz w:val="22"/>
          <w:szCs w:val="22"/>
          <w:lang w:val="es-ES"/>
        </w:rPr>
        <w:t>TÍTULO I</w:t>
      </w:r>
      <w:r w:rsidRPr="009527CD">
        <w:rPr>
          <w:rFonts w:ascii="Arial" w:hAnsi="Arial" w:cs="Arial"/>
          <w:b/>
          <w:bCs/>
          <w:sz w:val="22"/>
          <w:szCs w:val="22"/>
          <w:lang w:val="es-ES"/>
        </w:rPr>
        <w:br/>
        <w:t>De la Ordenación del Territorio</w:t>
      </w:r>
    </w:p>
    <w:p w:rsidR="00210437" w:rsidRPr="009527CD" w:rsidRDefault="00210437" w:rsidP="009527CD">
      <w:pPr>
        <w:jc w:val="both"/>
        <w:rPr>
          <w:rFonts w:ascii="Arial" w:hAnsi="Arial" w:cs="Arial"/>
          <w:b/>
          <w:bCs/>
          <w:sz w:val="20"/>
          <w:szCs w:val="20"/>
          <w:lang w:val="es-ES"/>
        </w:rPr>
      </w:pPr>
      <w:bookmarkStart w:id="6" w:name="I28"/>
      <w:bookmarkStart w:id="7" w:name="B28"/>
      <w:bookmarkEnd w:id="6"/>
      <w:bookmarkEnd w:id="7"/>
    </w:p>
    <w:p w:rsidR="00ED3803" w:rsidRPr="009527CD" w:rsidRDefault="00ED3803" w:rsidP="009527CD">
      <w:pPr>
        <w:jc w:val="both"/>
        <w:rPr>
          <w:rFonts w:ascii="Arial" w:hAnsi="Arial" w:cs="Arial"/>
          <w:sz w:val="20"/>
          <w:szCs w:val="20"/>
          <w:lang w:val="es-ES"/>
        </w:rPr>
      </w:pPr>
      <w:r w:rsidRPr="009527CD">
        <w:rPr>
          <w:rFonts w:ascii="Arial" w:hAnsi="Arial" w:cs="Arial"/>
          <w:b/>
          <w:bCs/>
          <w:sz w:val="20"/>
          <w:szCs w:val="20"/>
          <w:lang w:val="es-ES"/>
        </w:rPr>
        <w:t>Artículo 3</w:t>
      </w:r>
      <w:r w:rsidRPr="009527CD">
        <w:rPr>
          <w:rFonts w:ascii="Arial" w:hAnsi="Arial" w:cs="Arial"/>
          <w:i/>
          <w:iCs/>
          <w:sz w:val="20"/>
          <w:szCs w:val="20"/>
          <w:lang w:val="es-ES"/>
        </w:rPr>
        <w:t xml:space="preserve"> Las unidades básicas de ordenación y servicios del territorio </w:t>
      </w:r>
    </w:p>
    <w:p w:rsidR="00ED3803" w:rsidRPr="009527CD" w:rsidRDefault="00ED3803" w:rsidP="009527CD">
      <w:pPr>
        <w:jc w:val="both"/>
        <w:rPr>
          <w:rFonts w:ascii="Arial" w:hAnsi="Arial" w:cs="Arial"/>
          <w:sz w:val="20"/>
          <w:szCs w:val="20"/>
          <w:lang w:val="es-ES"/>
        </w:rPr>
      </w:pPr>
      <w:bookmarkStart w:id="8" w:name="I29"/>
      <w:bookmarkEnd w:id="8"/>
      <w:r w:rsidRPr="009527CD">
        <w:rPr>
          <w:rFonts w:ascii="Arial" w:hAnsi="Arial" w:cs="Arial"/>
          <w:b/>
          <w:bCs/>
          <w:sz w:val="20"/>
          <w:szCs w:val="20"/>
          <w:lang w:val="es-ES"/>
        </w:rPr>
        <w:t xml:space="preserve">1. </w:t>
      </w:r>
      <w:r w:rsidRPr="009527CD">
        <w:rPr>
          <w:rFonts w:ascii="Arial" w:hAnsi="Arial" w:cs="Arial"/>
          <w:sz w:val="20"/>
          <w:szCs w:val="20"/>
          <w:lang w:val="es-ES"/>
        </w:rPr>
        <w:t>Las unidades básicas de ordenación y servicios del territorio son espacios funcionales delimitados geográficamente, que constituyen la referencia espacial y el parámetro básico para el desarrollo de la ordenación del territorio de Castilla y León.</w:t>
      </w:r>
    </w:p>
    <w:p w:rsidR="00ED3803" w:rsidRPr="009527CD" w:rsidRDefault="00ED3803" w:rsidP="009527CD">
      <w:pPr>
        <w:jc w:val="both"/>
        <w:rPr>
          <w:rFonts w:ascii="Arial" w:hAnsi="Arial" w:cs="Arial"/>
          <w:sz w:val="20"/>
          <w:szCs w:val="20"/>
          <w:lang w:val="es-ES"/>
        </w:rPr>
      </w:pPr>
      <w:bookmarkStart w:id="9" w:name="I30"/>
      <w:bookmarkEnd w:id="9"/>
      <w:r w:rsidRPr="009527CD">
        <w:rPr>
          <w:rFonts w:ascii="Arial" w:hAnsi="Arial" w:cs="Arial"/>
          <w:b/>
          <w:bCs/>
          <w:sz w:val="20"/>
          <w:szCs w:val="20"/>
          <w:lang w:val="es-ES"/>
        </w:rPr>
        <w:t xml:space="preserve">2. </w:t>
      </w:r>
      <w:r w:rsidRPr="009527CD">
        <w:rPr>
          <w:rFonts w:ascii="Arial" w:hAnsi="Arial" w:cs="Arial"/>
          <w:sz w:val="20"/>
          <w:szCs w:val="20"/>
          <w:lang w:val="es-ES"/>
        </w:rPr>
        <w:t>La delimitación de las unidades básicas de ordenación y servicios del territorio se establecerá en un mapa de ordenación territorial.</w:t>
      </w:r>
    </w:p>
    <w:p w:rsidR="00ED3803" w:rsidRPr="009527CD" w:rsidRDefault="00ED3803" w:rsidP="009527CD">
      <w:pPr>
        <w:jc w:val="both"/>
        <w:rPr>
          <w:rFonts w:ascii="Arial" w:hAnsi="Arial" w:cs="Arial"/>
          <w:sz w:val="20"/>
          <w:szCs w:val="20"/>
          <w:lang w:val="es-ES"/>
        </w:rPr>
      </w:pPr>
      <w:bookmarkStart w:id="10" w:name="I31"/>
      <w:bookmarkEnd w:id="10"/>
      <w:r w:rsidRPr="009527CD">
        <w:rPr>
          <w:rFonts w:ascii="Arial" w:hAnsi="Arial" w:cs="Arial"/>
          <w:b/>
          <w:bCs/>
          <w:sz w:val="20"/>
          <w:szCs w:val="20"/>
          <w:lang w:val="es-ES"/>
        </w:rPr>
        <w:t xml:space="preserve">3. </w:t>
      </w:r>
      <w:r w:rsidRPr="009527CD">
        <w:rPr>
          <w:rFonts w:ascii="Arial" w:hAnsi="Arial" w:cs="Arial"/>
          <w:sz w:val="20"/>
          <w:szCs w:val="20"/>
          <w:lang w:val="es-ES"/>
        </w:rPr>
        <w:t>Las unidades básicas de ordenación y servicios del territorio pueden ser rurales o urbanas.</w:t>
      </w:r>
    </w:p>
    <w:p w:rsidR="00210437" w:rsidRPr="009527CD" w:rsidRDefault="00210437" w:rsidP="009527CD">
      <w:pPr>
        <w:jc w:val="both"/>
        <w:rPr>
          <w:rFonts w:ascii="Arial" w:hAnsi="Arial" w:cs="Arial"/>
          <w:b/>
          <w:bCs/>
          <w:sz w:val="20"/>
          <w:szCs w:val="20"/>
          <w:lang w:val="es-ES"/>
        </w:rPr>
      </w:pPr>
      <w:bookmarkStart w:id="11" w:name="E28"/>
      <w:bookmarkStart w:id="12" w:name="I32"/>
      <w:bookmarkStart w:id="13" w:name="B32"/>
      <w:bookmarkEnd w:id="11"/>
      <w:bookmarkEnd w:id="12"/>
      <w:bookmarkEnd w:id="13"/>
    </w:p>
    <w:p w:rsidR="00ED3803" w:rsidRPr="009527CD" w:rsidRDefault="00ED3803" w:rsidP="009527CD">
      <w:pPr>
        <w:jc w:val="both"/>
        <w:rPr>
          <w:rFonts w:ascii="Arial" w:hAnsi="Arial" w:cs="Arial"/>
          <w:sz w:val="20"/>
          <w:szCs w:val="20"/>
          <w:lang w:val="es-ES"/>
        </w:rPr>
      </w:pPr>
      <w:r w:rsidRPr="009527CD">
        <w:rPr>
          <w:rFonts w:ascii="Arial" w:hAnsi="Arial" w:cs="Arial"/>
          <w:b/>
          <w:bCs/>
          <w:sz w:val="20"/>
          <w:szCs w:val="20"/>
          <w:lang w:val="es-ES"/>
        </w:rPr>
        <w:t>Artículo 4</w:t>
      </w:r>
      <w:r w:rsidRPr="009527CD">
        <w:rPr>
          <w:rFonts w:ascii="Arial" w:hAnsi="Arial" w:cs="Arial"/>
          <w:i/>
          <w:iCs/>
          <w:sz w:val="20"/>
          <w:szCs w:val="20"/>
          <w:lang w:val="es-ES"/>
        </w:rPr>
        <w:t xml:space="preserve"> Las unidades básicas de ordenación y servicios del territorio rurales </w:t>
      </w:r>
    </w:p>
    <w:p w:rsidR="00ED3803" w:rsidRPr="009527CD" w:rsidRDefault="00ED3803" w:rsidP="009527CD">
      <w:pPr>
        <w:jc w:val="both"/>
        <w:rPr>
          <w:rFonts w:ascii="Arial" w:hAnsi="Arial" w:cs="Arial"/>
          <w:sz w:val="20"/>
          <w:szCs w:val="20"/>
          <w:lang w:val="es-ES"/>
        </w:rPr>
      </w:pPr>
      <w:bookmarkStart w:id="14" w:name="I33"/>
      <w:bookmarkEnd w:id="14"/>
      <w:r w:rsidRPr="009527CD">
        <w:rPr>
          <w:rFonts w:ascii="Arial" w:hAnsi="Arial" w:cs="Arial"/>
          <w:b/>
          <w:bCs/>
          <w:sz w:val="20"/>
          <w:szCs w:val="20"/>
          <w:lang w:val="es-ES"/>
        </w:rPr>
        <w:t xml:space="preserve">1. </w:t>
      </w:r>
      <w:r w:rsidRPr="009527CD">
        <w:rPr>
          <w:rFonts w:ascii="Arial" w:hAnsi="Arial" w:cs="Arial"/>
          <w:sz w:val="20"/>
          <w:szCs w:val="20"/>
          <w:lang w:val="es-ES"/>
        </w:rPr>
        <w:t>La unidad básica de ordenación y servicios del territorio rural agrupa a municipios iguales o menores de 20.000 habitantes de una provincia, con contigüidad espacial y con características similares, que cumpla alternativamente alguna de las siguientes reglas:</w:t>
      </w:r>
    </w:p>
    <w:p w:rsidR="00ED3803" w:rsidRPr="009527CD" w:rsidRDefault="00ED3803" w:rsidP="009527CD">
      <w:pPr>
        <w:ind w:left="240"/>
        <w:jc w:val="both"/>
        <w:rPr>
          <w:rFonts w:ascii="Arial" w:hAnsi="Arial" w:cs="Arial"/>
          <w:sz w:val="20"/>
          <w:szCs w:val="20"/>
          <w:lang w:val="es-ES"/>
        </w:rPr>
      </w:pPr>
      <w:r w:rsidRPr="009527CD">
        <w:rPr>
          <w:rFonts w:ascii="Arial" w:hAnsi="Arial" w:cs="Arial"/>
          <w:b/>
          <w:bCs/>
          <w:sz w:val="20"/>
          <w:szCs w:val="20"/>
          <w:lang w:val="es-ES"/>
        </w:rPr>
        <w:t xml:space="preserve">a) </w:t>
      </w:r>
      <w:r w:rsidRPr="009527CD">
        <w:rPr>
          <w:rFonts w:ascii="Arial" w:hAnsi="Arial" w:cs="Arial"/>
          <w:sz w:val="20"/>
          <w:szCs w:val="20"/>
          <w:lang w:val="es-ES"/>
        </w:rPr>
        <w:t>En función de su tamaño, que la población total de la unidad básica tenga como mínimo 5.000 habitantes, y como máximo 30.000.</w:t>
      </w:r>
    </w:p>
    <w:p w:rsidR="00ED3803" w:rsidRPr="009527CD" w:rsidRDefault="00ED3803" w:rsidP="009527CD">
      <w:pPr>
        <w:ind w:left="240"/>
        <w:jc w:val="both"/>
        <w:rPr>
          <w:rFonts w:ascii="Arial" w:hAnsi="Arial" w:cs="Arial"/>
          <w:sz w:val="20"/>
          <w:szCs w:val="20"/>
          <w:lang w:val="es-ES"/>
        </w:rPr>
      </w:pPr>
      <w:r w:rsidRPr="009527CD">
        <w:rPr>
          <w:rFonts w:ascii="Arial" w:hAnsi="Arial" w:cs="Arial"/>
          <w:b/>
          <w:bCs/>
          <w:sz w:val="20"/>
          <w:szCs w:val="20"/>
          <w:lang w:val="es-ES"/>
        </w:rPr>
        <w:t xml:space="preserve">b) </w:t>
      </w:r>
      <w:r w:rsidRPr="009527CD">
        <w:rPr>
          <w:rFonts w:ascii="Arial" w:hAnsi="Arial" w:cs="Arial"/>
          <w:sz w:val="20"/>
          <w:szCs w:val="20"/>
          <w:lang w:val="es-ES"/>
        </w:rPr>
        <w:t>En función de la dispersión, que la unidad básica tenga una densidad menor de 15 habitantes por kilómetro cuadrado, y com</w:t>
      </w:r>
      <w:bookmarkStart w:id="15" w:name="_GoBack"/>
      <w:bookmarkEnd w:id="15"/>
      <w:r w:rsidRPr="009527CD">
        <w:rPr>
          <w:rFonts w:ascii="Arial" w:hAnsi="Arial" w:cs="Arial"/>
          <w:sz w:val="20"/>
          <w:szCs w:val="20"/>
          <w:lang w:val="es-ES"/>
        </w:rPr>
        <w:t>o mínimo agrupe a 5 municipios.</w:t>
      </w:r>
    </w:p>
    <w:p w:rsidR="00ED3803" w:rsidRPr="009527CD" w:rsidRDefault="00ED3803" w:rsidP="009527CD">
      <w:pPr>
        <w:jc w:val="both"/>
        <w:rPr>
          <w:rFonts w:ascii="Arial" w:hAnsi="Arial" w:cs="Arial"/>
          <w:sz w:val="20"/>
          <w:szCs w:val="20"/>
          <w:lang w:val="es-ES"/>
        </w:rPr>
      </w:pPr>
      <w:bookmarkStart w:id="16" w:name="I36"/>
      <w:bookmarkEnd w:id="16"/>
      <w:r w:rsidRPr="009527CD">
        <w:rPr>
          <w:rFonts w:ascii="Arial" w:hAnsi="Arial" w:cs="Arial"/>
          <w:b/>
          <w:bCs/>
          <w:sz w:val="20"/>
          <w:szCs w:val="20"/>
          <w:lang w:val="es-ES"/>
        </w:rPr>
        <w:t xml:space="preserve">2. </w:t>
      </w:r>
      <w:r w:rsidRPr="009527CD">
        <w:rPr>
          <w:rFonts w:ascii="Arial" w:hAnsi="Arial" w:cs="Arial"/>
          <w:sz w:val="20"/>
          <w:szCs w:val="20"/>
          <w:lang w:val="es-ES"/>
        </w:rPr>
        <w:t>Por razones geográficas singulares, históricas, económicas, medioambientales o de cualquier otra índole, se podrá disponer la configuración de unidades básicas que no cumplan las anteriores reglas, sin perjuicio de lo previsto en la disposición adicional primera.</w:t>
      </w:r>
    </w:p>
    <w:p w:rsidR="00ED3803" w:rsidRPr="009527CD" w:rsidRDefault="00ED3803" w:rsidP="009527CD">
      <w:pPr>
        <w:jc w:val="both"/>
        <w:rPr>
          <w:rFonts w:ascii="Arial" w:hAnsi="Arial" w:cs="Arial"/>
          <w:sz w:val="20"/>
          <w:szCs w:val="20"/>
          <w:lang w:val="es-ES"/>
        </w:rPr>
      </w:pPr>
      <w:bookmarkStart w:id="17" w:name="I37"/>
      <w:bookmarkEnd w:id="17"/>
      <w:r w:rsidRPr="009527CD">
        <w:rPr>
          <w:rFonts w:ascii="Arial" w:hAnsi="Arial" w:cs="Arial"/>
          <w:b/>
          <w:bCs/>
          <w:sz w:val="20"/>
          <w:szCs w:val="20"/>
          <w:lang w:val="es-ES"/>
        </w:rPr>
        <w:t xml:space="preserve">3. </w:t>
      </w:r>
      <w:r w:rsidRPr="009527CD">
        <w:rPr>
          <w:rFonts w:ascii="Arial" w:hAnsi="Arial" w:cs="Arial"/>
          <w:sz w:val="20"/>
          <w:szCs w:val="20"/>
          <w:lang w:val="es-ES"/>
        </w:rPr>
        <w:t>Excepcionalmente, la unidad básica de ordenación y servicios del territorio rural podrá agrupar a municipios de más de una provincia.</w:t>
      </w:r>
    </w:p>
    <w:p w:rsidR="00ED3803" w:rsidRPr="009527CD" w:rsidRDefault="00ED3803" w:rsidP="009527CD">
      <w:pPr>
        <w:jc w:val="both"/>
        <w:rPr>
          <w:rFonts w:ascii="Arial" w:hAnsi="Arial" w:cs="Arial"/>
          <w:sz w:val="20"/>
          <w:szCs w:val="20"/>
          <w:lang w:val="es-ES"/>
        </w:rPr>
      </w:pPr>
      <w:bookmarkStart w:id="18" w:name="I523"/>
      <w:bookmarkEnd w:id="18"/>
      <w:r w:rsidRPr="009527CD">
        <w:rPr>
          <w:rStyle w:val="nfasis"/>
          <w:rFonts w:ascii="Arial" w:hAnsi="Arial" w:cs="Arial"/>
          <w:b/>
          <w:bCs/>
          <w:i w:val="0"/>
          <w:iCs w:val="0"/>
          <w:sz w:val="20"/>
          <w:szCs w:val="20"/>
          <w:shd w:val="clear" w:color="auto" w:fill="F7F7F7"/>
          <w:lang w:val="es-ES"/>
        </w:rPr>
        <w:t xml:space="preserve">4. </w:t>
      </w:r>
      <w:r w:rsidRPr="009527CD">
        <w:rPr>
          <w:rStyle w:val="nfasis"/>
          <w:rFonts w:ascii="Arial" w:hAnsi="Arial" w:cs="Arial"/>
          <w:i w:val="0"/>
          <w:iCs w:val="0"/>
          <w:sz w:val="20"/>
          <w:szCs w:val="20"/>
          <w:shd w:val="clear" w:color="auto" w:fill="F7F7F7"/>
          <w:lang w:val="es-ES"/>
        </w:rPr>
        <w:t>Lo previsto en este artículo no será de aplicación a aquellos municipios que, sin superar los 20.000 habitantes, conformen una unidad básica de ordenación y servicios del territorio urbana con arreglo a lo dispuesto en el apartado 2 del artículo 5</w:t>
      </w:r>
    </w:p>
    <w:p w:rsidR="00210437" w:rsidRPr="009527CD" w:rsidRDefault="00210437" w:rsidP="009527CD">
      <w:pPr>
        <w:jc w:val="both"/>
        <w:rPr>
          <w:rFonts w:ascii="Arial" w:hAnsi="Arial" w:cs="Arial"/>
          <w:b/>
          <w:bCs/>
          <w:sz w:val="20"/>
          <w:szCs w:val="20"/>
          <w:lang w:val="es-ES"/>
        </w:rPr>
      </w:pPr>
      <w:bookmarkStart w:id="19" w:name="E32"/>
      <w:bookmarkStart w:id="20" w:name="I541"/>
      <w:bookmarkStart w:id="21" w:name="B541"/>
      <w:bookmarkEnd w:id="19"/>
      <w:bookmarkEnd w:id="20"/>
      <w:bookmarkEnd w:id="21"/>
    </w:p>
    <w:p w:rsidR="00ED3803" w:rsidRPr="009527CD" w:rsidRDefault="00ED3803" w:rsidP="009527CD">
      <w:pPr>
        <w:jc w:val="both"/>
        <w:rPr>
          <w:rFonts w:ascii="Arial" w:hAnsi="Arial" w:cs="Arial"/>
          <w:i/>
          <w:sz w:val="20"/>
          <w:szCs w:val="20"/>
          <w:lang w:val="es-ES"/>
        </w:rPr>
      </w:pPr>
      <w:r w:rsidRPr="009527CD">
        <w:rPr>
          <w:rFonts w:ascii="Arial" w:hAnsi="Arial" w:cs="Arial"/>
          <w:b/>
          <w:bCs/>
          <w:sz w:val="20"/>
          <w:szCs w:val="20"/>
          <w:lang w:val="es-ES"/>
        </w:rPr>
        <w:t>Artículo 5</w:t>
      </w:r>
      <w:r w:rsidRPr="009527CD">
        <w:rPr>
          <w:rFonts w:ascii="Arial" w:hAnsi="Arial" w:cs="Arial"/>
          <w:b/>
          <w:bCs/>
          <w:sz w:val="20"/>
          <w:szCs w:val="20"/>
          <w:shd w:val="clear" w:color="auto" w:fill="F7F7F7"/>
          <w:lang w:val="es-ES"/>
        </w:rPr>
        <w:t xml:space="preserve"> </w:t>
      </w:r>
      <w:r w:rsidRPr="009527CD">
        <w:rPr>
          <w:rFonts w:ascii="Arial" w:hAnsi="Arial" w:cs="Arial"/>
          <w:bCs/>
          <w:i/>
          <w:sz w:val="20"/>
          <w:szCs w:val="20"/>
          <w:shd w:val="clear" w:color="auto" w:fill="F7F7F7"/>
          <w:lang w:val="es-ES"/>
        </w:rPr>
        <w:t>Las unidades básicas de ordenación y servicios del territorio urbanas</w:t>
      </w:r>
    </w:p>
    <w:p w:rsidR="00ED3803" w:rsidRPr="009527CD" w:rsidRDefault="00ED3803" w:rsidP="009527CD">
      <w:pPr>
        <w:jc w:val="both"/>
        <w:rPr>
          <w:rFonts w:ascii="Arial" w:hAnsi="Arial" w:cs="Arial"/>
          <w:sz w:val="20"/>
          <w:szCs w:val="20"/>
          <w:lang w:val="es-ES"/>
        </w:rPr>
      </w:pPr>
      <w:bookmarkStart w:id="22" w:name="I542"/>
      <w:bookmarkEnd w:id="22"/>
      <w:r w:rsidRPr="009527CD">
        <w:rPr>
          <w:rStyle w:val="nfasis"/>
          <w:rFonts w:ascii="Arial" w:hAnsi="Arial" w:cs="Arial"/>
          <w:b/>
          <w:bCs/>
          <w:i w:val="0"/>
          <w:iCs w:val="0"/>
          <w:sz w:val="20"/>
          <w:szCs w:val="20"/>
          <w:shd w:val="clear" w:color="auto" w:fill="F7F7F7"/>
          <w:lang w:val="es-ES"/>
        </w:rPr>
        <w:t xml:space="preserve">1. </w:t>
      </w:r>
      <w:r w:rsidRPr="009527CD">
        <w:rPr>
          <w:rStyle w:val="nfasis"/>
          <w:rFonts w:ascii="Arial" w:hAnsi="Arial" w:cs="Arial"/>
          <w:i w:val="0"/>
          <w:iCs w:val="0"/>
          <w:sz w:val="20"/>
          <w:szCs w:val="20"/>
          <w:shd w:val="clear" w:color="auto" w:fill="F7F7F7"/>
          <w:lang w:val="es-ES"/>
        </w:rPr>
        <w:t>Son unidades básicas de ordenación y servicios del territorio urbanas cada uno de los municipios con más de 20.000 habitantes de la Comunidad de Castilla y León.</w:t>
      </w:r>
    </w:p>
    <w:p w:rsidR="00ED3803" w:rsidRPr="009527CD" w:rsidRDefault="00ED3803" w:rsidP="009527CD">
      <w:pPr>
        <w:jc w:val="both"/>
        <w:rPr>
          <w:rFonts w:ascii="Arial" w:hAnsi="Arial" w:cs="Arial"/>
          <w:sz w:val="20"/>
          <w:szCs w:val="20"/>
          <w:lang w:val="es-ES"/>
        </w:rPr>
      </w:pPr>
      <w:bookmarkStart w:id="23" w:name="I543"/>
      <w:bookmarkEnd w:id="23"/>
      <w:r w:rsidRPr="009527CD">
        <w:rPr>
          <w:rStyle w:val="nfasis"/>
          <w:rFonts w:ascii="Arial" w:hAnsi="Arial" w:cs="Arial"/>
          <w:b/>
          <w:bCs/>
          <w:i w:val="0"/>
          <w:iCs w:val="0"/>
          <w:sz w:val="20"/>
          <w:szCs w:val="20"/>
          <w:shd w:val="clear" w:color="auto" w:fill="F7F7F7"/>
          <w:lang w:val="es-ES"/>
        </w:rPr>
        <w:t xml:space="preserve">2. </w:t>
      </w:r>
      <w:r w:rsidRPr="009527CD">
        <w:rPr>
          <w:rStyle w:val="nfasis"/>
          <w:rFonts w:ascii="Arial" w:hAnsi="Arial" w:cs="Arial"/>
          <w:i w:val="0"/>
          <w:iCs w:val="0"/>
          <w:sz w:val="20"/>
          <w:szCs w:val="20"/>
          <w:shd w:val="clear" w:color="auto" w:fill="F7F7F7"/>
          <w:lang w:val="es-ES"/>
        </w:rPr>
        <w:t xml:space="preserve">También podrán tener esta consideración aquellos municipios que, contando con una población aproximada de 19.000 habitantes disten más de 50 kilómetros de una unidad básica de ordenación y </w:t>
      </w:r>
      <w:proofErr w:type="gramStart"/>
      <w:r w:rsidRPr="009527CD">
        <w:rPr>
          <w:rStyle w:val="nfasis"/>
          <w:rFonts w:ascii="Arial" w:hAnsi="Arial" w:cs="Arial"/>
          <w:i w:val="0"/>
          <w:iCs w:val="0"/>
          <w:sz w:val="20"/>
          <w:szCs w:val="20"/>
          <w:shd w:val="clear" w:color="auto" w:fill="F7F7F7"/>
          <w:lang w:val="es-ES"/>
        </w:rPr>
        <w:t>servicios urbana</w:t>
      </w:r>
      <w:proofErr w:type="gramEnd"/>
      <w:r w:rsidRPr="009527CD">
        <w:rPr>
          <w:rStyle w:val="nfasis"/>
          <w:rFonts w:ascii="Arial" w:hAnsi="Arial" w:cs="Arial"/>
          <w:i w:val="0"/>
          <w:iCs w:val="0"/>
          <w:sz w:val="20"/>
          <w:szCs w:val="20"/>
          <w:shd w:val="clear" w:color="auto" w:fill="F7F7F7"/>
          <w:lang w:val="es-ES"/>
        </w:rPr>
        <w:t xml:space="preserve">, cuando se integren en una de las áreas funcionales estables previstas en el artículo 8 de esta </w:t>
      </w:r>
      <w:r w:rsidRPr="009527CD">
        <w:rPr>
          <w:rStyle w:val="highlight"/>
          <w:rFonts w:ascii="Arial" w:hAnsi="Arial" w:cs="Arial"/>
          <w:sz w:val="20"/>
          <w:szCs w:val="20"/>
          <w:shd w:val="clear" w:color="auto" w:fill="F7F7F7"/>
          <w:lang w:val="es-ES"/>
        </w:rPr>
        <w:t>ley</w:t>
      </w:r>
    </w:p>
    <w:p w:rsidR="00210437" w:rsidRPr="009527CD" w:rsidRDefault="00210437" w:rsidP="009527CD">
      <w:pPr>
        <w:jc w:val="both"/>
        <w:rPr>
          <w:rFonts w:ascii="Arial" w:hAnsi="Arial" w:cs="Arial"/>
          <w:b/>
          <w:bCs/>
          <w:sz w:val="20"/>
          <w:szCs w:val="20"/>
          <w:lang w:val="es-ES"/>
        </w:rPr>
      </w:pPr>
      <w:bookmarkStart w:id="24" w:name="E541"/>
      <w:bookmarkStart w:id="25" w:name="I39"/>
      <w:bookmarkStart w:id="26" w:name="B39"/>
      <w:bookmarkEnd w:id="24"/>
      <w:bookmarkEnd w:id="25"/>
      <w:bookmarkEnd w:id="26"/>
    </w:p>
    <w:p w:rsidR="00ED3803" w:rsidRPr="009527CD" w:rsidRDefault="00ED3803" w:rsidP="009527CD">
      <w:pPr>
        <w:jc w:val="both"/>
        <w:rPr>
          <w:rFonts w:ascii="Arial" w:hAnsi="Arial" w:cs="Arial"/>
          <w:sz w:val="20"/>
          <w:szCs w:val="20"/>
          <w:lang w:val="es-ES"/>
        </w:rPr>
      </w:pPr>
      <w:r w:rsidRPr="009527CD">
        <w:rPr>
          <w:rFonts w:ascii="Arial" w:hAnsi="Arial" w:cs="Arial"/>
          <w:b/>
          <w:bCs/>
          <w:sz w:val="20"/>
          <w:szCs w:val="20"/>
          <w:lang w:val="es-ES"/>
        </w:rPr>
        <w:t>Artículo 6</w:t>
      </w:r>
      <w:r w:rsidRPr="009527CD">
        <w:rPr>
          <w:rFonts w:ascii="Arial" w:hAnsi="Arial" w:cs="Arial"/>
          <w:i/>
          <w:iCs/>
          <w:sz w:val="20"/>
          <w:szCs w:val="20"/>
          <w:lang w:val="es-ES"/>
        </w:rPr>
        <w:t xml:space="preserve"> Elaboración del mapa de unidades básicas de ordenación y servicios del territorio </w:t>
      </w:r>
    </w:p>
    <w:p w:rsidR="00ED3803" w:rsidRPr="009527CD" w:rsidRDefault="00ED3803" w:rsidP="009527CD">
      <w:pPr>
        <w:jc w:val="both"/>
        <w:rPr>
          <w:rFonts w:ascii="Arial" w:hAnsi="Arial" w:cs="Arial"/>
          <w:sz w:val="20"/>
          <w:szCs w:val="20"/>
          <w:lang w:val="es-ES"/>
        </w:rPr>
      </w:pPr>
      <w:bookmarkStart w:id="27" w:name="I40"/>
      <w:bookmarkEnd w:id="27"/>
      <w:r w:rsidRPr="009527CD">
        <w:rPr>
          <w:rFonts w:ascii="Arial" w:hAnsi="Arial" w:cs="Arial"/>
          <w:b/>
          <w:bCs/>
          <w:sz w:val="20"/>
          <w:szCs w:val="20"/>
          <w:lang w:val="es-ES"/>
        </w:rPr>
        <w:t xml:space="preserve">1. </w:t>
      </w:r>
      <w:r w:rsidRPr="009527CD">
        <w:rPr>
          <w:rFonts w:ascii="Arial" w:hAnsi="Arial" w:cs="Arial"/>
          <w:sz w:val="20"/>
          <w:szCs w:val="20"/>
          <w:lang w:val="es-ES"/>
        </w:rPr>
        <w:t xml:space="preserve">Las unidades básicas de ordenación y servicios del territorio, tanto rurales como urbanas, se incluirán en un mapa que será aprobado mediante una norma con fuerza de </w:t>
      </w:r>
      <w:r w:rsidRPr="009527CD">
        <w:rPr>
          <w:rStyle w:val="highlight"/>
          <w:rFonts w:ascii="Arial" w:hAnsi="Arial" w:cs="Arial"/>
          <w:sz w:val="20"/>
          <w:szCs w:val="20"/>
          <w:lang w:val="es-ES"/>
        </w:rPr>
        <w:t>ley</w:t>
      </w:r>
      <w:r w:rsidRPr="009527CD">
        <w:rPr>
          <w:rFonts w:ascii="Arial" w:hAnsi="Arial" w:cs="Arial"/>
          <w:sz w:val="20"/>
          <w:szCs w:val="20"/>
          <w:lang w:val="es-ES"/>
        </w:rPr>
        <w:t>, y que precisará el apoyo de dos tercios de las Cortes de Castilla y León.</w:t>
      </w:r>
    </w:p>
    <w:p w:rsidR="00ED3803" w:rsidRPr="009527CD" w:rsidRDefault="00ED3803" w:rsidP="009527CD">
      <w:pPr>
        <w:jc w:val="both"/>
        <w:rPr>
          <w:rFonts w:ascii="Arial" w:hAnsi="Arial" w:cs="Arial"/>
          <w:sz w:val="20"/>
          <w:szCs w:val="20"/>
          <w:lang w:val="es-ES"/>
        </w:rPr>
      </w:pPr>
      <w:bookmarkStart w:id="28" w:name="I41"/>
      <w:bookmarkEnd w:id="28"/>
      <w:r w:rsidRPr="009527CD">
        <w:rPr>
          <w:rFonts w:ascii="Arial" w:hAnsi="Arial" w:cs="Arial"/>
          <w:b/>
          <w:bCs/>
          <w:sz w:val="20"/>
          <w:szCs w:val="20"/>
          <w:lang w:val="es-ES"/>
        </w:rPr>
        <w:t xml:space="preserve">2. </w:t>
      </w:r>
      <w:r w:rsidRPr="009527CD">
        <w:rPr>
          <w:rFonts w:ascii="Arial" w:hAnsi="Arial" w:cs="Arial"/>
          <w:sz w:val="20"/>
          <w:szCs w:val="20"/>
          <w:lang w:val="es-ES"/>
        </w:rPr>
        <w:t>Las unidades básicas de ordenación y servicios del territorio rurales se delimitarán, a través de su inclusión en el mapa, de acuerdo con el siguiente procedimiento:</w:t>
      </w:r>
    </w:p>
    <w:p w:rsidR="00ED3803" w:rsidRPr="009527CD" w:rsidRDefault="00ED3803" w:rsidP="009527CD">
      <w:pPr>
        <w:ind w:left="240"/>
        <w:jc w:val="both"/>
        <w:rPr>
          <w:rFonts w:ascii="Arial" w:hAnsi="Arial" w:cs="Arial"/>
          <w:sz w:val="20"/>
          <w:szCs w:val="20"/>
          <w:lang w:val="es-ES"/>
        </w:rPr>
      </w:pPr>
      <w:r w:rsidRPr="009527CD">
        <w:rPr>
          <w:rFonts w:ascii="Arial" w:hAnsi="Arial" w:cs="Arial"/>
          <w:b/>
          <w:bCs/>
          <w:sz w:val="20"/>
          <w:szCs w:val="20"/>
          <w:lang w:val="es-ES"/>
        </w:rPr>
        <w:t xml:space="preserve">a) </w:t>
      </w:r>
      <w:r w:rsidRPr="009527CD">
        <w:rPr>
          <w:rFonts w:ascii="Arial" w:hAnsi="Arial" w:cs="Arial"/>
          <w:sz w:val="20"/>
          <w:szCs w:val="20"/>
          <w:lang w:val="es-ES"/>
        </w:rPr>
        <w:t xml:space="preserve">Cada delegación territorial de la Junta de Castilla y León, en el plazo de un mes desde la entrada en vigor de esta </w:t>
      </w:r>
      <w:r w:rsidRPr="009527CD">
        <w:rPr>
          <w:rStyle w:val="highlight"/>
          <w:rFonts w:ascii="Arial" w:hAnsi="Arial" w:cs="Arial"/>
          <w:sz w:val="20"/>
          <w:szCs w:val="20"/>
          <w:lang w:val="es-ES"/>
        </w:rPr>
        <w:t>ley</w:t>
      </w:r>
      <w:r w:rsidRPr="009527CD">
        <w:rPr>
          <w:rFonts w:ascii="Arial" w:hAnsi="Arial" w:cs="Arial"/>
          <w:sz w:val="20"/>
          <w:szCs w:val="20"/>
          <w:lang w:val="es-ES"/>
        </w:rPr>
        <w:t xml:space="preserve">, elaborará un estudio de zonificación y lo elevará a la consejería competente en materia de administración local, teniendo en cuenta lo dispuesto en el artículo 4 de esta </w:t>
      </w:r>
      <w:r w:rsidRPr="009527CD">
        <w:rPr>
          <w:rStyle w:val="highlight"/>
          <w:rFonts w:ascii="Arial" w:hAnsi="Arial" w:cs="Arial"/>
          <w:sz w:val="20"/>
          <w:szCs w:val="20"/>
          <w:lang w:val="es-ES"/>
        </w:rPr>
        <w:t>ley</w:t>
      </w:r>
      <w:r w:rsidRPr="009527CD">
        <w:rPr>
          <w:rFonts w:ascii="Arial" w:hAnsi="Arial" w:cs="Arial"/>
          <w:sz w:val="20"/>
          <w:szCs w:val="20"/>
          <w:lang w:val="es-ES"/>
        </w:rPr>
        <w:t>.</w:t>
      </w:r>
    </w:p>
    <w:p w:rsidR="00ED3803" w:rsidRPr="009527CD" w:rsidRDefault="00ED3803" w:rsidP="009527CD">
      <w:pPr>
        <w:ind w:left="240"/>
        <w:jc w:val="both"/>
        <w:rPr>
          <w:rFonts w:ascii="Arial" w:hAnsi="Arial" w:cs="Arial"/>
          <w:sz w:val="20"/>
          <w:szCs w:val="20"/>
          <w:lang w:val="es-ES"/>
        </w:rPr>
      </w:pPr>
      <w:r w:rsidRPr="009527CD">
        <w:rPr>
          <w:rFonts w:ascii="Arial" w:hAnsi="Arial" w:cs="Arial"/>
          <w:b/>
          <w:bCs/>
          <w:sz w:val="20"/>
          <w:szCs w:val="20"/>
          <w:lang w:val="es-ES"/>
        </w:rPr>
        <w:t xml:space="preserve">b) </w:t>
      </w:r>
      <w:r w:rsidRPr="009527CD">
        <w:rPr>
          <w:rFonts w:ascii="Arial" w:hAnsi="Arial" w:cs="Arial"/>
          <w:sz w:val="20"/>
          <w:szCs w:val="20"/>
          <w:lang w:val="es-ES"/>
        </w:rPr>
        <w:t>La consejería, analizado el estudio anterior, y oídos los plenos de las diputaciones provinciales, que deberán evacuar su informe en el plazo de un mes, elaborará una propuesta inicial de delimitación del mapa de unidades básicas de ordenación y servicios del territorio rurales y, por lo tanto, del conjunto de municipios que integran cada una de ellas.</w:t>
      </w:r>
    </w:p>
    <w:p w:rsidR="00ED3803" w:rsidRPr="009527CD" w:rsidRDefault="00ED3803" w:rsidP="009527CD">
      <w:pPr>
        <w:ind w:left="240"/>
        <w:jc w:val="both"/>
        <w:rPr>
          <w:rFonts w:ascii="Arial" w:hAnsi="Arial" w:cs="Arial"/>
          <w:sz w:val="20"/>
          <w:szCs w:val="20"/>
          <w:lang w:val="es-ES"/>
        </w:rPr>
      </w:pPr>
      <w:r w:rsidRPr="009527CD">
        <w:rPr>
          <w:rFonts w:ascii="Arial" w:hAnsi="Arial" w:cs="Arial"/>
          <w:b/>
          <w:bCs/>
          <w:sz w:val="20"/>
          <w:szCs w:val="20"/>
          <w:lang w:val="es-ES"/>
        </w:rPr>
        <w:t xml:space="preserve">c) </w:t>
      </w:r>
      <w:r w:rsidRPr="009527CD">
        <w:rPr>
          <w:rFonts w:ascii="Arial" w:hAnsi="Arial" w:cs="Arial"/>
          <w:sz w:val="20"/>
          <w:szCs w:val="20"/>
          <w:lang w:val="es-ES"/>
        </w:rPr>
        <w:t>La propuesta inicial de delimitación del mapa será sometida a audiencia de los municipios y estará sujeta a información pública por parte de la consejería competente en materia de administración local, durante el plazo de un mes, mediante su publicación en el «Boletín Oficial de Castilla y León».</w:t>
      </w:r>
    </w:p>
    <w:p w:rsidR="00ED3803" w:rsidRPr="009527CD" w:rsidRDefault="00ED3803" w:rsidP="009527CD">
      <w:pPr>
        <w:ind w:left="240"/>
        <w:jc w:val="both"/>
        <w:rPr>
          <w:rFonts w:ascii="Arial" w:hAnsi="Arial" w:cs="Arial"/>
          <w:sz w:val="20"/>
          <w:szCs w:val="20"/>
          <w:lang w:val="es-ES"/>
        </w:rPr>
      </w:pPr>
      <w:r w:rsidRPr="009527CD">
        <w:rPr>
          <w:rFonts w:ascii="Arial" w:hAnsi="Arial" w:cs="Arial"/>
          <w:b/>
          <w:bCs/>
          <w:sz w:val="20"/>
          <w:szCs w:val="20"/>
          <w:lang w:val="es-ES"/>
        </w:rPr>
        <w:lastRenderedPageBreak/>
        <w:t xml:space="preserve">d) </w:t>
      </w:r>
      <w:r w:rsidRPr="009527CD">
        <w:rPr>
          <w:rFonts w:ascii="Arial" w:hAnsi="Arial" w:cs="Arial"/>
          <w:sz w:val="20"/>
          <w:szCs w:val="20"/>
          <w:lang w:val="es-ES"/>
        </w:rPr>
        <w:t>Para la constitución de unidades básicas de ordenación y servicios del territorio rurales que agrupen a municipios de varias provincias será necesario el informe de las diputaciones provinciales interesadas.</w:t>
      </w:r>
    </w:p>
    <w:p w:rsidR="00ED3803" w:rsidRPr="009527CD" w:rsidRDefault="00ED3803" w:rsidP="009527CD">
      <w:pPr>
        <w:jc w:val="both"/>
        <w:rPr>
          <w:rFonts w:ascii="Arial" w:hAnsi="Arial" w:cs="Arial"/>
          <w:sz w:val="20"/>
          <w:szCs w:val="20"/>
          <w:lang w:val="es-ES"/>
        </w:rPr>
      </w:pPr>
      <w:bookmarkStart w:id="29" w:name="I46"/>
      <w:bookmarkEnd w:id="29"/>
      <w:r w:rsidRPr="009527CD">
        <w:rPr>
          <w:rFonts w:ascii="Arial" w:hAnsi="Arial" w:cs="Arial"/>
          <w:b/>
          <w:bCs/>
          <w:sz w:val="20"/>
          <w:szCs w:val="20"/>
          <w:lang w:val="es-ES"/>
        </w:rPr>
        <w:t xml:space="preserve">3. </w:t>
      </w:r>
      <w:r w:rsidRPr="009527CD">
        <w:rPr>
          <w:rFonts w:ascii="Arial" w:hAnsi="Arial" w:cs="Arial"/>
          <w:sz w:val="20"/>
          <w:szCs w:val="20"/>
          <w:lang w:val="es-ES"/>
        </w:rPr>
        <w:t>La consejería, después de analizar las alegaciones presentadas, y previo informe del Consejo de Cooperación Local, formulará una propuesta del mapa de las unidades básicas de ordenación y servicios del territorio a aprobar por la Junta de Castilla y León, para su remisión a las Cortes de Castilla y León a los efectos de lo dispuesto en el apartado 1 de este artículo.</w:t>
      </w:r>
    </w:p>
    <w:p w:rsidR="00ED3803" w:rsidRPr="009527CD" w:rsidRDefault="00ED3803" w:rsidP="009527CD">
      <w:pPr>
        <w:jc w:val="both"/>
        <w:rPr>
          <w:rFonts w:ascii="Arial" w:hAnsi="Arial" w:cs="Arial"/>
          <w:sz w:val="20"/>
          <w:szCs w:val="20"/>
          <w:lang w:val="es-ES"/>
        </w:rPr>
      </w:pPr>
      <w:r w:rsidRPr="009527CD">
        <w:rPr>
          <w:rFonts w:ascii="Arial" w:hAnsi="Arial" w:cs="Arial"/>
          <w:sz w:val="20"/>
          <w:szCs w:val="20"/>
          <w:lang w:val="es-ES"/>
        </w:rPr>
        <w:t>No obstante, de ser necesario, y a la vista del procedimiento, la propuesta definitiva del mapa podrá hacerse de forma parcial y sucesiva, hasta completar el mapa de toda la Comunidad Autónoma.</w:t>
      </w:r>
    </w:p>
    <w:p w:rsidR="00ED3803" w:rsidRPr="009527CD" w:rsidRDefault="00ED3803" w:rsidP="009527CD">
      <w:pPr>
        <w:jc w:val="both"/>
        <w:rPr>
          <w:rFonts w:ascii="Arial" w:hAnsi="Arial" w:cs="Arial"/>
          <w:sz w:val="20"/>
          <w:szCs w:val="20"/>
          <w:lang w:val="es-ES"/>
        </w:rPr>
      </w:pPr>
      <w:bookmarkStart w:id="30" w:name="I47"/>
      <w:bookmarkEnd w:id="30"/>
      <w:r w:rsidRPr="009527CD">
        <w:rPr>
          <w:rFonts w:ascii="Arial" w:hAnsi="Arial" w:cs="Arial"/>
          <w:b/>
          <w:bCs/>
          <w:sz w:val="20"/>
          <w:szCs w:val="20"/>
          <w:lang w:val="es-ES"/>
        </w:rPr>
        <w:t xml:space="preserve">4. </w:t>
      </w:r>
      <w:r w:rsidRPr="009527CD">
        <w:rPr>
          <w:rFonts w:ascii="Arial" w:hAnsi="Arial" w:cs="Arial"/>
          <w:sz w:val="20"/>
          <w:szCs w:val="20"/>
          <w:lang w:val="es-ES"/>
        </w:rPr>
        <w:t>Cualquier modificación posterior del mapa seguirá la tramitación prevista en los apartados anteriores.</w:t>
      </w:r>
    </w:p>
    <w:p w:rsidR="00210437" w:rsidRPr="009527CD" w:rsidRDefault="00210437" w:rsidP="009527CD">
      <w:pPr>
        <w:jc w:val="both"/>
        <w:rPr>
          <w:rFonts w:ascii="Arial" w:hAnsi="Arial" w:cs="Arial"/>
          <w:sz w:val="20"/>
          <w:szCs w:val="20"/>
          <w:lang w:val="es-ES"/>
        </w:rPr>
      </w:pPr>
    </w:p>
    <w:p w:rsidR="00210437" w:rsidRPr="009527CD" w:rsidRDefault="00210437" w:rsidP="009527CD">
      <w:pPr>
        <w:jc w:val="center"/>
        <w:outlineLvl w:val="4"/>
        <w:rPr>
          <w:rFonts w:ascii="Arial" w:hAnsi="Arial" w:cs="Arial"/>
          <w:b/>
          <w:bCs/>
          <w:sz w:val="21"/>
          <w:szCs w:val="21"/>
          <w:lang w:val="es-ES"/>
        </w:rPr>
      </w:pPr>
      <w:bookmarkStart w:id="31" w:name="E39"/>
      <w:bookmarkStart w:id="32" w:name="I48"/>
      <w:bookmarkStart w:id="33" w:name="B48"/>
      <w:bookmarkStart w:id="34" w:name="E57"/>
      <w:bookmarkStart w:id="35" w:name="E27"/>
      <w:bookmarkStart w:id="36" w:name="I61"/>
      <w:bookmarkStart w:id="37" w:name="B61"/>
      <w:bookmarkStart w:id="38" w:name="E205"/>
      <w:bookmarkStart w:id="39" w:name="I208"/>
      <w:bookmarkStart w:id="40" w:name="B208"/>
      <w:bookmarkStart w:id="41" w:name="E213"/>
      <w:bookmarkStart w:id="42" w:name="E199"/>
      <w:bookmarkStart w:id="43" w:name="I216"/>
      <w:bookmarkStart w:id="44" w:name="B216"/>
      <w:bookmarkStart w:id="45" w:name="E291"/>
      <w:bookmarkStart w:id="46" w:name="E277"/>
      <w:bookmarkStart w:id="47" w:name="I294"/>
      <w:bookmarkStart w:id="48" w:name="B294"/>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ED3803" w:rsidRPr="009527CD" w:rsidRDefault="00ED3803" w:rsidP="009527CD">
      <w:pPr>
        <w:jc w:val="center"/>
        <w:outlineLvl w:val="4"/>
        <w:rPr>
          <w:rFonts w:ascii="Arial" w:hAnsi="Arial" w:cs="Arial"/>
          <w:b/>
          <w:bCs/>
          <w:sz w:val="21"/>
          <w:szCs w:val="21"/>
          <w:lang w:val="es-ES"/>
        </w:rPr>
      </w:pPr>
      <w:r w:rsidRPr="009527CD">
        <w:rPr>
          <w:rFonts w:ascii="Arial" w:hAnsi="Arial" w:cs="Arial"/>
          <w:b/>
          <w:bCs/>
          <w:sz w:val="21"/>
          <w:szCs w:val="21"/>
          <w:lang w:val="es-ES"/>
        </w:rPr>
        <w:t>DISPOSICIONES ADICIONALES</w:t>
      </w:r>
    </w:p>
    <w:p w:rsidR="00210437" w:rsidRPr="009527CD" w:rsidRDefault="00210437" w:rsidP="009527CD">
      <w:pPr>
        <w:jc w:val="both"/>
        <w:rPr>
          <w:rFonts w:ascii="Arial" w:hAnsi="Arial" w:cs="Arial"/>
          <w:b/>
          <w:bCs/>
          <w:sz w:val="20"/>
          <w:szCs w:val="20"/>
          <w:lang w:val="es-ES"/>
        </w:rPr>
      </w:pPr>
      <w:bookmarkStart w:id="49" w:name="I295"/>
      <w:bookmarkStart w:id="50" w:name="B295"/>
      <w:bookmarkEnd w:id="49"/>
      <w:bookmarkEnd w:id="50"/>
    </w:p>
    <w:p w:rsidR="00ED3803" w:rsidRDefault="00ED3803" w:rsidP="009527CD">
      <w:pPr>
        <w:jc w:val="both"/>
        <w:rPr>
          <w:rFonts w:ascii="Arial" w:hAnsi="Arial" w:cs="Arial"/>
          <w:i/>
          <w:iCs/>
          <w:sz w:val="20"/>
          <w:szCs w:val="20"/>
          <w:lang w:val="es-ES"/>
        </w:rPr>
      </w:pPr>
      <w:r w:rsidRPr="009527CD">
        <w:rPr>
          <w:rFonts w:ascii="Arial" w:hAnsi="Arial" w:cs="Arial"/>
          <w:b/>
          <w:bCs/>
          <w:sz w:val="20"/>
          <w:szCs w:val="20"/>
          <w:lang w:val="es-ES"/>
        </w:rPr>
        <w:t>Disposición adicional primera</w:t>
      </w:r>
      <w:r w:rsidRPr="009527CD">
        <w:rPr>
          <w:rFonts w:ascii="Arial" w:hAnsi="Arial" w:cs="Arial"/>
          <w:i/>
          <w:iCs/>
          <w:sz w:val="20"/>
          <w:szCs w:val="20"/>
          <w:lang w:val="es-ES"/>
        </w:rPr>
        <w:t xml:space="preserve"> Enclave de Treviño </w:t>
      </w:r>
    </w:p>
    <w:p w:rsidR="009527CD" w:rsidRPr="009527CD" w:rsidRDefault="009527CD" w:rsidP="009527CD">
      <w:pPr>
        <w:jc w:val="both"/>
        <w:rPr>
          <w:rFonts w:ascii="Arial" w:hAnsi="Arial" w:cs="Arial"/>
          <w:sz w:val="20"/>
          <w:szCs w:val="20"/>
          <w:lang w:val="es-ES"/>
        </w:rPr>
      </w:pPr>
    </w:p>
    <w:p w:rsidR="00ED3803" w:rsidRPr="009527CD" w:rsidRDefault="00ED3803" w:rsidP="009527CD">
      <w:pPr>
        <w:jc w:val="both"/>
        <w:rPr>
          <w:rFonts w:ascii="Arial" w:hAnsi="Arial" w:cs="Arial"/>
          <w:sz w:val="20"/>
          <w:szCs w:val="20"/>
          <w:lang w:val="es-ES"/>
        </w:rPr>
      </w:pPr>
      <w:r w:rsidRPr="009527CD">
        <w:rPr>
          <w:rFonts w:ascii="Arial" w:hAnsi="Arial" w:cs="Arial"/>
          <w:sz w:val="20"/>
          <w:szCs w:val="20"/>
          <w:lang w:val="es-ES"/>
        </w:rPr>
        <w:t>Los municipios del enclave de Treviño constituyen una unidad básica de ordenación y servicios del territorio rural.</w:t>
      </w:r>
    </w:p>
    <w:p w:rsidR="00210437" w:rsidRPr="009527CD" w:rsidRDefault="00210437" w:rsidP="009527CD">
      <w:pPr>
        <w:jc w:val="both"/>
        <w:rPr>
          <w:rFonts w:ascii="Arial" w:hAnsi="Arial" w:cs="Arial"/>
          <w:b/>
          <w:bCs/>
          <w:sz w:val="20"/>
          <w:szCs w:val="20"/>
          <w:lang w:val="es-ES"/>
        </w:rPr>
      </w:pPr>
      <w:bookmarkStart w:id="51" w:name="E295"/>
      <w:bookmarkStart w:id="52" w:name="I296"/>
      <w:bookmarkStart w:id="53" w:name="B296"/>
      <w:bookmarkEnd w:id="51"/>
      <w:bookmarkEnd w:id="52"/>
      <w:bookmarkEnd w:id="53"/>
    </w:p>
    <w:p w:rsidR="00ED3803" w:rsidRDefault="00ED3803" w:rsidP="009527CD">
      <w:pPr>
        <w:jc w:val="both"/>
        <w:rPr>
          <w:rFonts w:ascii="Arial" w:hAnsi="Arial" w:cs="Arial"/>
          <w:i/>
          <w:iCs/>
          <w:sz w:val="20"/>
          <w:szCs w:val="20"/>
          <w:lang w:val="es-ES"/>
        </w:rPr>
      </w:pPr>
      <w:r w:rsidRPr="009527CD">
        <w:rPr>
          <w:rFonts w:ascii="Arial" w:hAnsi="Arial" w:cs="Arial"/>
          <w:b/>
          <w:bCs/>
          <w:sz w:val="20"/>
          <w:szCs w:val="20"/>
          <w:lang w:val="es-ES"/>
        </w:rPr>
        <w:t>Disposición adicional segunda</w:t>
      </w:r>
      <w:r w:rsidRPr="009527CD">
        <w:rPr>
          <w:rFonts w:ascii="Arial" w:hAnsi="Arial" w:cs="Arial"/>
          <w:i/>
          <w:iCs/>
          <w:sz w:val="20"/>
          <w:szCs w:val="20"/>
          <w:lang w:val="es-ES"/>
        </w:rPr>
        <w:t xml:space="preserve"> La Comarca de El Bierzo </w:t>
      </w:r>
    </w:p>
    <w:p w:rsidR="009527CD" w:rsidRPr="009527CD" w:rsidRDefault="009527CD" w:rsidP="009527CD">
      <w:pPr>
        <w:jc w:val="both"/>
        <w:rPr>
          <w:rFonts w:ascii="Arial" w:hAnsi="Arial" w:cs="Arial"/>
          <w:sz w:val="20"/>
          <w:szCs w:val="20"/>
          <w:lang w:val="es-ES"/>
        </w:rPr>
      </w:pPr>
    </w:p>
    <w:p w:rsidR="00ED3803" w:rsidRPr="009527CD" w:rsidRDefault="00ED3803" w:rsidP="009527CD">
      <w:pPr>
        <w:jc w:val="both"/>
        <w:rPr>
          <w:rFonts w:ascii="Arial" w:hAnsi="Arial" w:cs="Arial"/>
          <w:sz w:val="20"/>
          <w:szCs w:val="20"/>
          <w:lang w:val="es-ES"/>
        </w:rPr>
      </w:pPr>
      <w:r w:rsidRPr="009527CD">
        <w:rPr>
          <w:rFonts w:ascii="Arial" w:hAnsi="Arial" w:cs="Arial"/>
          <w:sz w:val="20"/>
          <w:szCs w:val="20"/>
          <w:lang w:val="es-ES"/>
        </w:rPr>
        <w:t xml:space="preserve">En la Comarca de El Bierzo se delimitarán unidades básicas de ordenación y servicios en el territorio de acuerdo con lo establecido en esta </w:t>
      </w:r>
      <w:r w:rsidRPr="009527CD">
        <w:rPr>
          <w:rStyle w:val="highlight"/>
          <w:rFonts w:ascii="Arial" w:hAnsi="Arial" w:cs="Arial"/>
          <w:sz w:val="20"/>
          <w:szCs w:val="20"/>
          <w:lang w:val="es-ES"/>
        </w:rPr>
        <w:t>ley</w:t>
      </w:r>
      <w:r w:rsidRPr="009527CD">
        <w:rPr>
          <w:rFonts w:ascii="Arial" w:hAnsi="Arial" w:cs="Arial"/>
          <w:sz w:val="20"/>
          <w:szCs w:val="20"/>
          <w:lang w:val="es-ES"/>
        </w:rPr>
        <w:t>. En el proceso de delimitación del mapa de unidades básicas se oirá también al Consejo Comarcal de El Bierzo.</w:t>
      </w:r>
    </w:p>
    <w:p w:rsidR="00210437" w:rsidRPr="009527CD" w:rsidRDefault="00210437" w:rsidP="00210437">
      <w:pPr>
        <w:jc w:val="both"/>
        <w:rPr>
          <w:rFonts w:ascii="Arial" w:hAnsi="Arial" w:cs="Arial"/>
          <w:b/>
          <w:bCs/>
          <w:sz w:val="20"/>
          <w:szCs w:val="20"/>
          <w:lang w:val="es-ES"/>
        </w:rPr>
      </w:pPr>
      <w:bookmarkStart w:id="54" w:name="E296"/>
      <w:bookmarkStart w:id="55" w:name="I297"/>
      <w:bookmarkStart w:id="56" w:name="B297"/>
      <w:bookmarkEnd w:id="54"/>
      <w:bookmarkEnd w:id="55"/>
      <w:bookmarkEnd w:id="56"/>
    </w:p>
    <w:sectPr w:rsidR="00210437" w:rsidRPr="009527CD" w:rsidSect="004B5C4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hyphenationZone w:val="425"/>
  <w:characterSpacingControl w:val="doNotCompress"/>
  <w:compat>
    <w:compatSetting w:name="compatibilityMode" w:uri="http://schemas.microsoft.com/office/word" w:val="12"/>
  </w:compat>
  <w:rsids>
    <w:rsidRoot w:val="00ED3803"/>
    <w:rsid w:val="00093EC5"/>
    <w:rsid w:val="00210437"/>
    <w:rsid w:val="00250C84"/>
    <w:rsid w:val="002D5F65"/>
    <w:rsid w:val="004900EE"/>
    <w:rsid w:val="004B5C49"/>
    <w:rsid w:val="004C055C"/>
    <w:rsid w:val="00850C5B"/>
    <w:rsid w:val="00856FB1"/>
    <w:rsid w:val="009527CD"/>
    <w:rsid w:val="00AC35C4"/>
    <w:rsid w:val="00ED3803"/>
    <w:rsid w:val="00F32139"/>
    <w:rsid w:val="00FF61F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0ED1B6-9383-4DE1-A55A-745C8A4AC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3803"/>
    <w:pPr>
      <w:jc w:val="left"/>
    </w:pPr>
    <w:rPr>
      <w:rFonts w:ascii="Times New Roman" w:eastAsia="Times New Roman" w:hAnsi="Times New Roman" w:cs="Times New Roman"/>
      <w:sz w:val="24"/>
      <w:szCs w:val="24"/>
      <w:lang w:val="en-US"/>
    </w:rPr>
  </w:style>
  <w:style w:type="paragraph" w:styleId="Ttulo1">
    <w:name w:val="heading 1"/>
    <w:basedOn w:val="Normal"/>
    <w:link w:val="Ttulo1Car"/>
    <w:qFormat/>
    <w:rsid w:val="00ED3803"/>
    <w:pPr>
      <w:spacing w:before="100" w:beforeAutospacing="1" w:after="100" w:afterAutospacing="1"/>
      <w:outlineLvl w:val="0"/>
    </w:pPr>
    <w:rPr>
      <w:b/>
      <w:bCs/>
      <w:kern w:val="36"/>
      <w:sz w:val="48"/>
      <w:szCs w:val="48"/>
    </w:rPr>
  </w:style>
  <w:style w:type="paragraph" w:styleId="Ttulo2">
    <w:name w:val="heading 2"/>
    <w:basedOn w:val="Normal"/>
    <w:link w:val="Ttulo2Car"/>
    <w:semiHidden/>
    <w:unhideWhenUsed/>
    <w:qFormat/>
    <w:rsid w:val="00ED3803"/>
    <w:pPr>
      <w:spacing w:before="100" w:beforeAutospacing="1" w:after="100" w:afterAutospacing="1"/>
      <w:outlineLvl w:val="1"/>
    </w:pPr>
    <w:rPr>
      <w:b/>
      <w:bCs/>
      <w:sz w:val="36"/>
      <w:szCs w:val="36"/>
    </w:rPr>
  </w:style>
  <w:style w:type="paragraph" w:styleId="Ttulo3">
    <w:name w:val="heading 3"/>
    <w:basedOn w:val="Normal"/>
    <w:link w:val="Ttulo3Car"/>
    <w:semiHidden/>
    <w:unhideWhenUsed/>
    <w:qFormat/>
    <w:rsid w:val="00ED3803"/>
    <w:pPr>
      <w:spacing w:before="100" w:beforeAutospacing="1" w:after="100" w:afterAutospacing="1"/>
      <w:outlineLvl w:val="2"/>
    </w:pPr>
    <w:rPr>
      <w:b/>
      <w:bCs/>
      <w:sz w:val="27"/>
      <w:szCs w:val="27"/>
    </w:rPr>
  </w:style>
  <w:style w:type="paragraph" w:styleId="Ttulo4">
    <w:name w:val="heading 4"/>
    <w:basedOn w:val="Normal"/>
    <w:link w:val="Ttulo4Car"/>
    <w:semiHidden/>
    <w:unhideWhenUsed/>
    <w:qFormat/>
    <w:rsid w:val="00ED3803"/>
    <w:pPr>
      <w:spacing w:before="100" w:beforeAutospacing="1" w:after="100" w:afterAutospacing="1"/>
      <w:outlineLvl w:val="3"/>
    </w:pPr>
    <w:rPr>
      <w:b/>
      <w:bCs/>
    </w:rPr>
  </w:style>
  <w:style w:type="paragraph" w:styleId="Ttulo5">
    <w:name w:val="heading 5"/>
    <w:basedOn w:val="Normal"/>
    <w:link w:val="Ttulo5Car"/>
    <w:semiHidden/>
    <w:unhideWhenUsed/>
    <w:qFormat/>
    <w:rsid w:val="00ED3803"/>
    <w:pPr>
      <w:spacing w:before="100" w:beforeAutospacing="1" w:after="100" w:afterAutospacing="1"/>
      <w:outlineLvl w:val="4"/>
    </w:pPr>
    <w:rPr>
      <w:b/>
      <w:bCs/>
      <w:sz w:val="20"/>
      <w:szCs w:val="20"/>
    </w:rPr>
  </w:style>
  <w:style w:type="paragraph" w:styleId="Ttulo6">
    <w:name w:val="heading 6"/>
    <w:basedOn w:val="Normal"/>
    <w:link w:val="Ttulo6Car"/>
    <w:semiHidden/>
    <w:unhideWhenUsed/>
    <w:qFormat/>
    <w:rsid w:val="00ED3803"/>
    <w:pPr>
      <w:spacing w:before="100" w:beforeAutospacing="1" w:after="100" w:afterAutospacing="1"/>
      <w:outlineLvl w:val="5"/>
    </w:pPr>
    <w:rPr>
      <w:b/>
      <w:bCs/>
      <w:sz w:val="15"/>
      <w:szCs w:val="15"/>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D3803"/>
    <w:rPr>
      <w:rFonts w:ascii="Times New Roman" w:eastAsia="Times New Roman" w:hAnsi="Times New Roman" w:cs="Times New Roman"/>
      <w:b/>
      <w:bCs/>
      <w:kern w:val="36"/>
      <w:sz w:val="48"/>
      <w:szCs w:val="48"/>
      <w:lang w:val="en-US"/>
    </w:rPr>
  </w:style>
  <w:style w:type="character" w:customStyle="1" w:styleId="Ttulo2Car">
    <w:name w:val="Título 2 Car"/>
    <w:basedOn w:val="Fuentedeprrafopredeter"/>
    <w:link w:val="Ttulo2"/>
    <w:semiHidden/>
    <w:rsid w:val="00ED3803"/>
    <w:rPr>
      <w:rFonts w:ascii="Times New Roman" w:eastAsia="Times New Roman" w:hAnsi="Times New Roman" w:cs="Times New Roman"/>
      <w:b/>
      <w:bCs/>
      <w:sz w:val="36"/>
      <w:szCs w:val="36"/>
      <w:lang w:val="en-US"/>
    </w:rPr>
  </w:style>
  <w:style w:type="character" w:customStyle="1" w:styleId="Ttulo3Car">
    <w:name w:val="Título 3 Car"/>
    <w:basedOn w:val="Fuentedeprrafopredeter"/>
    <w:link w:val="Ttulo3"/>
    <w:semiHidden/>
    <w:rsid w:val="00ED3803"/>
    <w:rPr>
      <w:rFonts w:ascii="Times New Roman" w:eastAsia="Times New Roman" w:hAnsi="Times New Roman" w:cs="Times New Roman"/>
      <w:b/>
      <w:bCs/>
      <w:sz w:val="27"/>
      <w:szCs w:val="27"/>
      <w:lang w:val="en-US"/>
    </w:rPr>
  </w:style>
  <w:style w:type="character" w:customStyle="1" w:styleId="Ttulo4Car">
    <w:name w:val="Título 4 Car"/>
    <w:basedOn w:val="Fuentedeprrafopredeter"/>
    <w:link w:val="Ttulo4"/>
    <w:semiHidden/>
    <w:rsid w:val="00ED3803"/>
    <w:rPr>
      <w:rFonts w:ascii="Times New Roman" w:eastAsia="Times New Roman" w:hAnsi="Times New Roman" w:cs="Times New Roman"/>
      <w:b/>
      <w:bCs/>
      <w:sz w:val="24"/>
      <w:szCs w:val="24"/>
      <w:lang w:val="en-US"/>
    </w:rPr>
  </w:style>
  <w:style w:type="character" w:customStyle="1" w:styleId="Ttulo5Car">
    <w:name w:val="Título 5 Car"/>
    <w:basedOn w:val="Fuentedeprrafopredeter"/>
    <w:link w:val="Ttulo5"/>
    <w:semiHidden/>
    <w:rsid w:val="00ED3803"/>
    <w:rPr>
      <w:rFonts w:ascii="Times New Roman" w:eastAsia="Times New Roman" w:hAnsi="Times New Roman" w:cs="Times New Roman"/>
      <w:b/>
      <w:bCs/>
      <w:sz w:val="20"/>
      <w:szCs w:val="20"/>
      <w:lang w:val="en-US"/>
    </w:rPr>
  </w:style>
  <w:style w:type="character" w:customStyle="1" w:styleId="Ttulo6Car">
    <w:name w:val="Título 6 Car"/>
    <w:basedOn w:val="Fuentedeprrafopredeter"/>
    <w:link w:val="Ttulo6"/>
    <w:semiHidden/>
    <w:rsid w:val="00ED3803"/>
    <w:rPr>
      <w:rFonts w:ascii="Times New Roman" w:eastAsia="Times New Roman" w:hAnsi="Times New Roman" w:cs="Times New Roman"/>
      <w:b/>
      <w:bCs/>
      <w:sz w:val="15"/>
      <w:szCs w:val="15"/>
      <w:lang w:val="en-US"/>
    </w:rPr>
  </w:style>
  <w:style w:type="character" w:styleId="Hipervnculo">
    <w:name w:val="Hyperlink"/>
    <w:semiHidden/>
    <w:unhideWhenUsed/>
    <w:rsid w:val="00ED3803"/>
    <w:rPr>
      <w:color w:val="0000FF"/>
      <w:u w:val="single"/>
    </w:rPr>
  </w:style>
  <w:style w:type="character" w:styleId="Hipervnculovisitado">
    <w:name w:val="FollowedHyperlink"/>
    <w:semiHidden/>
    <w:unhideWhenUsed/>
    <w:rsid w:val="00ED3803"/>
    <w:rPr>
      <w:color w:val="800080"/>
      <w:u w:val="single"/>
    </w:rPr>
  </w:style>
  <w:style w:type="paragraph" w:styleId="NormalWeb">
    <w:name w:val="Normal (Web)"/>
    <w:basedOn w:val="Normal"/>
    <w:semiHidden/>
    <w:unhideWhenUsed/>
    <w:rsid w:val="00ED3803"/>
    <w:pPr>
      <w:spacing w:before="100" w:beforeAutospacing="1" w:after="100" w:afterAutospacing="1"/>
    </w:pPr>
  </w:style>
  <w:style w:type="paragraph" w:styleId="Encabezado">
    <w:name w:val="header"/>
    <w:basedOn w:val="Normal"/>
    <w:link w:val="EncabezadoCar"/>
    <w:semiHidden/>
    <w:unhideWhenUsed/>
    <w:rsid w:val="00ED3803"/>
    <w:pPr>
      <w:tabs>
        <w:tab w:val="center" w:pos="4680"/>
        <w:tab w:val="right" w:pos="9360"/>
      </w:tabs>
    </w:pPr>
  </w:style>
  <w:style w:type="character" w:customStyle="1" w:styleId="EncabezadoCar">
    <w:name w:val="Encabezado Car"/>
    <w:basedOn w:val="Fuentedeprrafopredeter"/>
    <w:link w:val="Encabezado"/>
    <w:semiHidden/>
    <w:rsid w:val="00ED3803"/>
    <w:rPr>
      <w:rFonts w:ascii="Times New Roman" w:eastAsia="Times New Roman" w:hAnsi="Times New Roman" w:cs="Times New Roman"/>
      <w:sz w:val="24"/>
      <w:szCs w:val="24"/>
      <w:lang w:val="en-US"/>
    </w:rPr>
  </w:style>
  <w:style w:type="paragraph" w:styleId="Piedepgina">
    <w:name w:val="footer"/>
    <w:basedOn w:val="Normal"/>
    <w:link w:val="PiedepginaCar"/>
    <w:semiHidden/>
    <w:unhideWhenUsed/>
    <w:rsid w:val="00ED3803"/>
    <w:pPr>
      <w:tabs>
        <w:tab w:val="center" w:pos="4680"/>
        <w:tab w:val="right" w:pos="9360"/>
      </w:tabs>
    </w:pPr>
  </w:style>
  <w:style w:type="character" w:customStyle="1" w:styleId="PiedepginaCar">
    <w:name w:val="Pie de página Car"/>
    <w:basedOn w:val="Fuentedeprrafopredeter"/>
    <w:link w:val="Piedepgina"/>
    <w:semiHidden/>
    <w:rsid w:val="00ED3803"/>
    <w:rPr>
      <w:rFonts w:ascii="Times New Roman" w:eastAsia="Times New Roman" w:hAnsi="Times New Roman" w:cs="Times New Roman"/>
      <w:sz w:val="24"/>
      <w:szCs w:val="24"/>
      <w:lang w:val="en-US"/>
    </w:rPr>
  </w:style>
  <w:style w:type="paragraph" w:customStyle="1" w:styleId="ai">
    <w:name w:val="ai"/>
    <w:basedOn w:val="Normal"/>
    <w:rsid w:val="00ED3803"/>
    <w:pPr>
      <w:spacing w:before="100" w:beforeAutospacing="1" w:after="100" w:afterAutospacing="1"/>
    </w:pPr>
  </w:style>
  <w:style w:type="paragraph" w:customStyle="1" w:styleId="ac">
    <w:name w:val="ac"/>
    <w:basedOn w:val="Normal"/>
    <w:rsid w:val="00ED3803"/>
    <w:pPr>
      <w:spacing w:before="100" w:beforeAutospacing="1" w:after="100" w:afterAutospacing="1"/>
    </w:pPr>
  </w:style>
  <w:style w:type="paragraph" w:customStyle="1" w:styleId="ldf">
    <w:name w:val="ldf"/>
    <w:basedOn w:val="Normal"/>
    <w:rsid w:val="00ED3803"/>
    <w:pPr>
      <w:spacing w:before="100" w:beforeAutospacing="1" w:after="100" w:afterAutospacing="1"/>
    </w:pPr>
  </w:style>
  <w:style w:type="paragraph" w:customStyle="1" w:styleId="ldr">
    <w:name w:val="ldr"/>
    <w:basedOn w:val="Normal"/>
    <w:rsid w:val="00ED3803"/>
    <w:pPr>
      <w:spacing w:before="100" w:beforeAutospacing="1" w:after="100" w:afterAutospacing="1"/>
    </w:pPr>
  </w:style>
  <w:style w:type="paragraph" w:customStyle="1" w:styleId="ltp">
    <w:name w:val="ltp"/>
    <w:basedOn w:val="Normal"/>
    <w:rsid w:val="00ED3803"/>
    <w:pPr>
      <w:spacing w:before="100" w:beforeAutospacing="1" w:after="100" w:afterAutospacing="1"/>
    </w:pPr>
  </w:style>
  <w:style w:type="paragraph" w:customStyle="1" w:styleId="pau">
    <w:name w:val="pau"/>
    <w:basedOn w:val="Normal"/>
    <w:rsid w:val="00ED3803"/>
    <w:pPr>
      <w:spacing w:before="100" w:beforeAutospacing="1" w:after="100" w:afterAutospacing="1"/>
    </w:pPr>
  </w:style>
  <w:style w:type="paragraph" w:customStyle="1" w:styleId="ppr">
    <w:name w:val="ppr"/>
    <w:basedOn w:val="Normal"/>
    <w:rsid w:val="00ED3803"/>
    <w:pPr>
      <w:spacing w:before="100" w:beforeAutospacing="1" w:after="100" w:afterAutospacing="1"/>
    </w:pPr>
  </w:style>
  <w:style w:type="paragraph" w:customStyle="1" w:styleId="pof">
    <w:name w:val="pof"/>
    <w:basedOn w:val="Normal"/>
    <w:rsid w:val="00ED3803"/>
    <w:pPr>
      <w:spacing w:before="100" w:beforeAutospacing="1" w:after="100" w:afterAutospacing="1"/>
    </w:pPr>
  </w:style>
  <w:style w:type="paragraph" w:customStyle="1" w:styleId="pex">
    <w:name w:val="pex"/>
    <w:basedOn w:val="Normal"/>
    <w:rsid w:val="00ED3803"/>
    <w:pPr>
      <w:spacing w:before="100" w:beforeAutospacing="1" w:after="100" w:afterAutospacing="1"/>
    </w:pPr>
  </w:style>
  <w:style w:type="paragraph" w:customStyle="1" w:styleId="ctd">
    <w:name w:val="ctd"/>
    <w:basedOn w:val="Normal"/>
    <w:rsid w:val="00ED3803"/>
    <w:pPr>
      <w:spacing w:before="100" w:beforeAutospacing="1" w:after="100" w:afterAutospacing="1"/>
    </w:pPr>
  </w:style>
  <w:style w:type="paragraph" w:customStyle="1" w:styleId="jta">
    <w:name w:val="jta"/>
    <w:basedOn w:val="Normal"/>
    <w:rsid w:val="00ED3803"/>
    <w:pPr>
      <w:spacing w:before="100" w:beforeAutospacing="1" w:after="100" w:afterAutospacing="1"/>
    </w:pPr>
  </w:style>
  <w:style w:type="paragraph" w:customStyle="1" w:styleId="jcj">
    <w:name w:val="jcj"/>
    <w:basedOn w:val="Normal"/>
    <w:rsid w:val="00ED3803"/>
    <w:pPr>
      <w:spacing w:before="100" w:beforeAutospacing="1" w:after="100" w:afterAutospacing="1"/>
    </w:pPr>
  </w:style>
  <w:style w:type="paragraph" w:customStyle="1" w:styleId="jre">
    <w:name w:val="jre"/>
    <w:basedOn w:val="Normal"/>
    <w:rsid w:val="00ED3803"/>
    <w:pPr>
      <w:spacing w:before="100" w:beforeAutospacing="1" w:after="100" w:afterAutospacing="1"/>
    </w:pPr>
  </w:style>
  <w:style w:type="paragraph" w:customStyle="1" w:styleId="cre">
    <w:name w:val="cre"/>
    <w:basedOn w:val="Normal"/>
    <w:rsid w:val="00ED3803"/>
    <w:pPr>
      <w:spacing w:before="100" w:beforeAutospacing="1" w:after="100" w:afterAutospacing="1"/>
    </w:pPr>
  </w:style>
  <w:style w:type="paragraph" w:customStyle="1" w:styleId="fab">
    <w:name w:val="fab"/>
    <w:basedOn w:val="Normal"/>
    <w:rsid w:val="00ED3803"/>
    <w:pPr>
      <w:spacing w:before="100" w:beforeAutospacing="1" w:after="100" w:afterAutospacing="1"/>
    </w:pPr>
  </w:style>
  <w:style w:type="paragraph" w:customStyle="1" w:styleId="dab">
    <w:name w:val="dab"/>
    <w:basedOn w:val="Normal"/>
    <w:rsid w:val="00ED3803"/>
    <w:pPr>
      <w:spacing w:before="100" w:beforeAutospacing="1" w:after="100" w:afterAutospacing="1"/>
    </w:pPr>
  </w:style>
  <w:style w:type="paragraph" w:customStyle="1" w:styleId="ctit">
    <w:name w:val="ctit"/>
    <w:basedOn w:val="Normal"/>
    <w:rsid w:val="00ED3803"/>
    <w:pPr>
      <w:spacing w:before="100" w:beforeAutospacing="1" w:after="100" w:afterAutospacing="1"/>
    </w:pPr>
  </w:style>
  <w:style w:type="paragraph" w:customStyle="1" w:styleId="d1">
    <w:name w:val="d1"/>
    <w:basedOn w:val="Normal"/>
    <w:rsid w:val="00ED3803"/>
    <w:pPr>
      <w:spacing w:before="100" w:beforeAutospacing="1" w:after="100" w:afterAutospacing="1"/>
    </w:pPr>
  </w:style>
  <w:style w:type="paragraph" w:customStyle="1" w:styleId="d2">
    <w:name w:val="d2"/>
    <w:basedOn w:val="Normal"/>
    <w:rsid w:val="00ED3803"/>
    <w:pPr>
      <w:spacing w:before="100" w:beforeAutospacing="1" w:after="100" w:afterAutospacing="1"/>
    </w:pPr>
  </w:style>
  <w:style w:type="paragraph" w:customStyle="1" w:styleId="d3">
    <w:name w:val="d3"/>
    <w:basedOn w:val="Normal"/>
    <w:rsid w:val="00ED3803"/>
    <w:pPr>
      <w:spacing w:before="100" w:beforeAutospacing="1" w:after="100" w:afterAutospacing="1"/>
    </w:pPr>
  </w:style>
  <w:style w:type="paragraph" w:customStyle="1" w:styleId="d4">
    <w:name w:val="d4"/>
    <w:basedOn w:val="Normal"/>
    <w:rsid w:val="00ED3803"/>
    <w:pPr>
      <w:spacing w:before="100" w:beforeAutospacing="1" w:after="100" w:afterAutospacing="1"/>
    </w:pPr>
  </w:style>
  <w:style w:type="paragraph" w:customStyle="1" w:styleId="d5">
    <w:name w:val="d5"/>
    <w:basedOn w:val="Normal"/>
    <w:rsid w:val="00ED3803"/>
    <w:pPr>
      <w:spacing w:before="100" w:beforeAutospacing="1" w:after="100" w:afterAutospacing="1"/>
    </w:pPr>
  </w:style>
  <w:style w:type="paragraph" w:customStyle="1" w:styleId="d6">
    <w:name w:val="d6"/>
    <w:basedOn w:val="Normal"/>
    <w:rsid w:val="00ED3803"/>
    <w:pPr>
      <w:spacing w:before="100" w:beforeAutospacing="1" w:after="100" w:afterAutospacing="1"/>
    </w:pPr>
  </w:style>
  <w:style w:type="paragraph" w:customStyle="1" w:styleId="d7">
    <w:name w:val="d7"/>
    <w:basedOn w:val="Normal"/>
    <w:rsid w:val="00ED3803"/>
    <w:pPr>
      <w:spacing w:before="100" w:beforeAutospacing="1" w:after="100" w:afterAutospacing="1"/>
    </w:pPr>
  </w:style>
  <w:style w:type="paragraph" w:customStyle="1" w:styleId="fau">
    <w:name w:val="fau"/>
    <w:basedOn w:val="Normal"/>
    <w:rsid w:val="00ED3803"/>
    <w:pPr>
      <w:spacing w:before="100" w:beforeAutospacing="1" w:after="100" w:afterAutospacing="1"/>
    </w:pPr>
  </w:style>
  <w:style w:type="paragraph" w:customStyle="1" w:styleId="lca">
    <w:name w:val="lca"/>
    <w:basedOn w:val="Normal"/>
    <w:rsid w:val="00ED3803"/>
    <w:pPr>
      <w:spacing w:before="100" w:beforeAutospacing="1" w:after="100" w:afterAutospacing="1"/>
    </w:pPr>
  </w:style>
  <w:style w:type="paragraph" w:customStyle="1" w:styleId="lfe">
    <w:name w:val="lfe"/>
    <w:basedOn w:val="Normal"/>
    <w:rsid w:val="00ED3803"/>
    <w:pPr>
      <w:spacing w:before="100" w:beforeAutospacing="1" w:after="100" w:afterAutospacing="1"/>
    </w:pPr>
  </w:style>
  <w:style w:type="paragraph" w:customStyle="1" w:styleId="lin">
    <w:name w:val="lin"/>
    <w:basedOn w:val="Normal"/>
    <w:rsid w:val="00ED3803"/>
    <w:pPr>
      <w:spacing w:before="100" w:beforeAutospacing="1" w:after="100" w:afterAutospacing="1"/>
    </w:pPr>
  </w:style>
  <w:style w:type="paragraph" w:customStyle="1" w:styleId="llu">
    <w:name w:val="llu"/>
    <w:basedOn w:val="Normal"/>
    <w:rsid w:val="00ED3803"/>
    <w:pPr>
      <w:spacing w:before="100" w:beforeAutospacing="1" w:after="100" w:afterAutospacing="1"/>
    </w:pPr>
  </w:style>
  <w:style w:type="paragraph" w:customStyle="1" w:styleId="lnm">
    <w:name w:val="lnm"/>
    <w:basedOn w:val="Normal"/>
    <w:rsid w:val="00ED3803"/>
    <w:pPr>
      <w:spacing w:before="100" w:beforeAutospacing="1" w:after="100" w:afterAutospacing="1"/>
    </w:pPr>
  </w:style>
  <w:style w:type="paragraph" w:customStyle="1" w:styleId="lps">
    <w:name w:val="lps"/>
    <w:basedOn w:val="Normal"/>
    <w:rsid w:val="00ED3803"/>
    <w:pPr>
      <w:spacing w:before="100" w:beforeAutospacing="1" w:after="100" w:afterAutospacing="1"/>
    </w:pPr>
  </w:style>
  <w:style w:type="paragraph" w:customStyle="1" w:styleId="dfr">
    <w:name w:val="dfr"/>
    <w:basedOn w:val="Normal"/>
    <w:rsid w:val="00ED3803"/>
    <w:pPr>
      <w:spacing w:before="100" w:beforeAutospacing="1" w:after="100" w:afterAutospacing="1"/>
    </w:pPr>
  </w:style>
  <w:style w:type="paragraph" w:customStyle="1" w:styleId="titulo">
    <w:name w:val="titulo"/>
    <w:basedOn w:val="Normal"/>
    <w:rsid w:val="00ED3803"/>
    <w:pPr>
      <w:spacing w:before="100" w:beforeAutospacing="1" w:after="100" w:afterAutospacing="1"/>
    </w:pPr>
  </w:style>
  <w:style w:type="paragraph" w:customStyle="1" w:styleId="cdin">
    <w:name w:val="cdin"/>
    <w:basedOn w:val="Normal"/>
    <w:rsid w:val="00ED3803"/>
    <w:pPr>
      <w:spacing w:before="100" w:beforeAutospacing="1" w:after="100" w:afterAutospacing="1"/>
    </w:pPr>
  </w:style>
  <w:style w:type="paragraph" w:customStyle="1" w:styleId="jpte">
    <w:name w:val="jpte"/>
    <w:basedOn w:val="Normal"/>
    <w:rsid w:val="00ED3803"/>
    <w:pPr>
      <w:spacing w:before="100" w:beforeAutospacing="1" w:after="100" w:afterAutospacing="1"/>
    </w:pPr>
  </w:style>
  <w:style w:type="paragraph" w:customStyle="1" w:styleId="a">
    <w:name w:val="a"/>
    <w:basedOn w:val="Normal"/>
    <w:rsid w:val="00ED3803"/>
    <w:pPr>
      <w:spacing w:before="100" w:beforeAutospacing="1" w:after="100" w:afterAutospacing="1"/>
    </w:pPr>
  </w:style>
  <w:style w:type="paragraph" w:customStyle="1" w:styleId="titleselectedtext">
    <w:name w:val="titleselectedtext"/>
    <w:basedOn w:val="Normal"/>
    <w:rsid w:val="00ED3803"/>
    <w:pPr>
      <w:spacing w:before="100" w:beforeAutospacing="1" w:after="100" w:afterAutospacing="1" w:line="390" w:lineRule="atLeast"/>
      <w:jc w:val="center"/>
    </w:pPr>
    <w:rPr>
      <w:b/>
      <w:bCs/>
      <w:color w:val="0077AA"/>
      <w:sz w:val="27"/>
      <w:szCs w:val="27"/>
    </w:rPr>
  </w:style>
  <w:style w:type="paragraph" w:customStyle="1" w:styleId="pireportclusterdescription">
    <w:name w:val="pireportclusterdescription"/>
    <w:basedOn w:val="Normal"/>
    <w:rsid w:val="00ED3803"/>
    <w:pPr>
      <w:pBdr>
        <w:bottom w:val="single" w:sz="6" w:space="0" w:color="C3D4E6"/>
      </w:pBdr>
      <w:spacing w:before="150" w:after="75"/>
      <w:ind w:left="600" w:right="600"/>
    </w:pPr>
    <w:rPr>
      <w:b/>
      <w:bCs/>
      <w:caps/>
      <w:color w:val="00406C"/>
      <w:sz w:val="26"/>
      <w:szCs w:val="26"/>
    </w:rPr>
  </w:style>
  <w:style w:type="paragraph" w:customStyle="1" w:styleId="pireportdocumenttitle">
    <w:name w:val="pireportdocumenttitle"/>
    <w:basedOn w:val="Normal"/>
    <w:rsid w:val="00ED3803"/>
    <w:pPr>
      <w:spacing w:before="150" w:after="100" w:afterAutospacing="1"/>
    </w:pPr>
    <w:rPr>
      <w:rFonts w:ascii="Verdana" w:hAnsi="Verdana"/>
      <w:b/>
      <w:bCs/>
      <w:sz w:val="20"/>
      <w:szCs w:val="20"/>
    </w:rPr>
  </w:style>
  <w:style w:type="paragraph" w:customStyle="1" w:styleId="pireportfragment">
    <w:name w:val="pireportfragment"/>
    <w:basedOn w:val="Normal"/>
    <w:rsid w:val="00ED3803"/>
    <w:pPr>
      <w:spacing w:before="150" w:after="100" w:afterAutospacing="1"/>
      <w:ind w:left="300"/>
      <w:jc w:val="both"/>
    </w:pPr>
    <w:rPr>
      <w:rFonts w:ascii="Verdana" w:hAnsi="Verdana"/>
      <w:sz w:val="18"/>
      <w:szCs w:val="18"/>
    </w:rPr>
  </w:style>
  <w:style w:type="paragraph" w:customStyle="1" w:styleId="Encabezado1">
    <w:name w:val="Encabezado1"/>
    <w:basedOn w:val="Normal"/>
    <w:rsid w:val="00ED3803"/>
  </w:style>
  <w:style w:type="paragraph" w:customStyle="1" w:styleId="Piedepgina1">
    <w:name w:val="Pie de página1"/>
    <w:basedOn w:val="Normal"/>
    <w:rsid w:val="00ED3803"/>
  </w:style>
  <w:style w:type="paragraph" w:customStyle="1" w:styleId="exisisc">
    <w:name w:val="exisisc"/>
    <w:basedOn w:val="Normal"/>
    <w:rsid w:val="00ED3803"/>
    <w:pPr>
      <w:spacing w:before="100" w:beforeAutospacing="1" w:after="100" w:afterAutospacing="1"/>
    </w:pPr>
    <w:rPr>
      <w:vanish/>
    </w:rPr>
  </w:style>
  <w:style w:type="paragraph" w:customStyle="1" w:styleId="tabtitle">
    <w:name w:val="tabtitle"/>
    <w:basedOn w:val="Normal"/>
    <w:rsid w:val="00ED3803"/>
    <w:pPr>
      <w:shd w:val="clear" w:color="auto" w:fill="DDDDDD"/>
      <w:spacing w:before="100" w:beforeAutospacing="1" w:after="100" w:afterAutospacing="1"/>
    </w:pPr>
    <w:rPr>
      <w:b/>
      <w:bCs/>
      <w:sz w:val="29"/>
      <w:szCs w:val="29"/>
    </w:rPr>
  </w:style>
  <w:style w:type="paragraph" w:customStyle="1" w:styleId="dco">
    <w:name w:val="dco"/>
    <w:basedOn w:val="Normal"/>
    <w:rsid w:val="00ED3803"/>
    <w:pPr>
      <w:spacing w:before="100" w:beforeAutospacing="1" w:after="100" w:afterAutospacing="1"/>
    </w:pPr>
    <w:rPr>
      <w:vanish/>
    </w:rPr>
  </w:style>
  <w:style w:type="paragraph" w:customStyle="1" w:styleId="container">
    <w:name w:val="container"/>
    <w:basedOn w:val="Normal"/>
    <w:rsid w:val="00ED3803"/>
    <w:pPr>
      <w:spacing w:before="100" w:beforeAutospacing="1" w:after="100" w:afterAutospacing="1"/>
    </w:pPr>
  </w:style>
  <w:style w:type="paragraph" w:customStyle="1" w:styleId="ccn">
    <w:name w:val="ccn"/>
    <w:basedOn w:val="Normal"/>
    <w:rsid w:val="00ED3803"/>
    <w:pPr>
      <w:spacing w:before="100" w:beforeAutospacing="1" w:after="100" w:afterAutospacing="1"/>
    </w:pPr>
  </w:style>
  <w:style w:type="paragraph" w:customStyle="1" w:styleId="tableheader">
    <w:name w:val="tableheader"/>
    <w:basedOn w:val="Normal"/>
    <w:rsid w:val="00ED3803"/>
    <w:pPr>
      <w:spacing w:before="100" w:beforeAutospacing="1" w:after="100" w:afterAutospacing="1"/>
    </w:pPr>
  </w:style>
  <w:style w:type="paragraph" w:customStyle="1" w:styleId="logo">
    <w:name w:val="logo"/>
    <w:basedOn w:val="Normal"/>
    <w:rsid w:val="00ED3803"/>
    <w:pPr>
      <w:spacing w:before="100" w:beforeAutospacing="1" w:after="100" w:afterAutospacing="1"/>
    </w:pPr>
  </w:style>
  <w:style w:type="paragraph" w:customStyle="1" w:styleId="Fecha1">
    <w:name w:val="Fecha1"/>
    <w:basedOn w:val="Normal"/>
    <w:rsid w:val="00ED3803"/>
    <w:pPr>
      <w:spacing w:before="100" w:beforeAutospacing="1" w:after="100" w:afterAutospacing="1"/>
    </w:pPr>
  </w:style>
  <w:style w:type="paragraph" w:customStyle="1" w:styleId="tablefooter">
    <w:name w:val="tablefooter"/>
    <w:basedOn w:val="Normal"/>
    <w:rsid w:val="00ED3803"/>
    <w:pPr>
      <w:spacing w:before="100" w:beforeAutospacing="1" w:after="100" w:afterAutospacing="1"/>
    </w:pPr>
  </w:style>
  <w:style w:type="paragraph" w:customStyle="1" w:styleId="legaltexttd">
    <w:name w:val="legaltexttd"/>
    <w:basedOn w:val="Normal"/>
    <w:rsid w:val="00ED3803"/>
    <w:pPr>
      <w:spacing w:before="100" w:beforeAutospacing="1" w:after="100" w:afterAutospacing="1"/>
    </w:pPr>
  </w:style>
  <w:style w:type="paragraph" w:customStyle="1" w:styleId="pagesnumbertd">
    <w:name w:val="pagesnumbertd"/>
    <w:basedOn w:val="Normal"/>
    <w:rsid w:val="00ED3803"/>
    <w:pPr>
      <w:spacing w:before="100" w:beforeAutospacing="1" w:after="100" w:afterAutospacing="1"/>
    </w:pPr>
  </w:style>
  <w:style w:type="paragraph" w:customStyle="1" w:styleId="idu">
    <w:name w:val="idu"/>
    <w:basedOn w:val="Normal"/>
    <w:rsid w:val="00ED3803"/>
    <w:pPr>
      <w:spacing w:before="100" w:beforeAutospacing="1" w:after="100" w:afterAutospacing="1"/>
    </w:pPr>
  </w:style>
  <w:style w:type="paragraph" w:customStyle="1" w:styleId="text">
    <w:name w:val="text"/>
    <w:basedOn w:val="Normal"/>
    <w:rsid w:val="00ED3803"/>
    <w:pPr>
      <w:spacing w:before="100" w:beforeAutospacing="1" w:after="100" w:afterAutospacing="1"/>
    </w:pPr>
  </w:style>
  <w:style w:type="paragraph" w:customStyle="1" w:styleId="legaltext">
    <w:name w:val="legaltext"/>
    <w:basedOn w:val="Normal"/>
    <w:rsid w:val="00ED3803"/>
    <w:pPr>
      <w:spacing w:before="100" w:beforeAutospacing="1" w:after="100" w:afterAutospacing="1"/>
    </w:pPr>
  </w:style>
  <w:style w:type="paragraph" w:customStyle="1" w:styleId="pagesnumber">
    <w:name w:val="pagesnumber"/>
    <w:basedOn w:val="Normal"/>
    <w:rsid w:val="00ED3803"/>
    <w:pPr>
      <w:spacing w:before="100" w:beforeAutospacing="1" w:after="100" w:afterAutospacing="1"/>
    </w:pPr>
  </w:style>
  <w:style w:type="paragraph" w:customStyle="1" w:styleId="jcon">
    <w:name w:val="jcon"/>
    <w:basedOn w:val="Normal"/>
    <w:rsid w:val="00ED3803"/>
    <w:pPr>
      <w:spacing w:before="100" w:beforeAutospacing="1" w:after="100" w:afterAutospacing="1"/>
    </w:pPr>
  </w:style>
  <w:style w:type="paragraph" w:customStyle="1" w:styleId="av">
    <w:name w:val="av"/>
    <w:basedOn w:val="Normal"/>
    <w:rsid w:val="00ED3803"/>
    <w:pPr>
      <w:spacing w:before="100" w:beforeAutospacing="1" w:after="100" w:afterAutospacing="1"/>
    </w:pPr>
  </w:style>
  <w:style w:type="paragraph" w:customStyle="1" w:styleId="avf">
    <w:name w:val="avf"/>
    <w:basedOn w:val="Normal"/>
    <w:rsid w:val="00ED3803"/>
    <w:pPr>
      <w:spacing w:before="100" w:beforeAutospacing="1" w:after="100" w:afterAutospacing="1"/>
    </w:pPr>
  </w:style>
  <w:style w:type="paragraph" w:customStyle="1" w:styleId="der">
    <w:name w:val="der"/>
    <w:basedOn w:val="Normal"/>
    <w:rsid w:val="00ED3803"/>
    <w:pPr>
      <w:spacing w:before="100" w:beforeAutospacing="1" w:after="100" w:afterAutospacing="1"/>
    </w:pPr>
  </w:style>
  <w:style w:type="paragraph" w:customStyle="1" w:styleId="ccnoff">
    <w:name w:val="ccnoff"/>
    <w:basedOn w:val="Normal"/>
    <w:rsid w:val="00ED3803"/>
    <w:pPr>
      <w:spacing w:before="100" w:beforeAutospacing="1" w:after="100" w:afterAutospacing="1"/>
    </w:pPr>
  </w:style>
  <w:style w:type="paragraph" w:customStyle="1" w:styleId="rea">
    <w:name w:val="rea"/>
    <w:basedOn w:val="Normal"/>
    <w:rsid w:val="00ED3803"/>
    <w:pPr>
      <w:spacing w:before="100" w:beforeAutospacing="1" w:after="100" w:afterAutospacing="1"/>
    </w:pPr>
  </w:style>
  <w:style w:type="paragraph" w:customStyle="1" w:styleId="op">
    <w:name w:val="op"/>
    <w:basedOn w:val="Normal"/>
    <w:rsid w:val="00ED3803"/>
    <w:pPr>
      <w:spacing w:before="100" w:beforeAutospacing="1" w:after="100" w:afterAutospacing="1"/>
    </w:pPr>
  </w:style>
  <w:style w:type="paragraph" w:customStyle="1" w:styleId="cl">
    <w:name w:val="cl"/>
    <w:basedOn w:val="Normal"/>
    <w:rsid w:val="00ED3803"/>
    <w:pPr>
      <w:spacing w:before="100" w:beforeAutospacing="1" w:after="100" w:afterAutospacing="1"/>
    </w:pPr>
  </w:style>
  <w:style w:type="paragraph" w:customStyle="1" w:styleId="cn">
    <w:name w:val="cn"/>
    <w:basedOn w:val="Normal"/>
    <w:rsid w:val="00ED3803"/>
    <w:pPr>
      <w:spacing w:before="100" w:beforeAutospacing="1" w:after="100" w:afterAutospacing="1"/>
    </w:pPr>
  </w:style>
  <w:style w:type="paragraph" w:customStyle="1" w:styleId="ad">
    <w:name w:val="ad"/>
    <w:basedOn w:val="Normal"/>
    <w:rsid w:val="00ED3803"/>
    <w:pPr>
      <w:spacing w:before="100" w:beforeAutospacing="1" w:after="100" w:afterAutospacing="1"/>
    </w:pPr>
  </w:style>
  <w:style w:type="paragraph" w:customStyle="1" w:styleId="aj">
    <w:name w:val="aj"/>
    <w:basedOn w:val="Normal"/>
    <w:rsid w:val="00ED3803"/>
    <w:pPr>
      <w:spacing w:before="100" w:beforeAutospacing="1" w:after="100" w:afterAutospacing="1"/>
    </w:pPr>
  </w:style>
  <w:style w:type="paragraph" w:customStyle="1" w:styleId="h3">
    <w:name w:val="h3"/>
    <w:basedOn w:val="Normal"/>
    <w:rsid w:val="00ED3803"/>
    <w:pPr>
      <w:spacing w:before="100" w:beforeAutospacing="1" w:after="100" w:afterAutospacing="1"/>
    </w:pPr>
  </w:style>
  <w:style w:type="paragraph" w:customStyle="1" w:styleId="cplus">
    <w:name w:val="cplus"/>
    <w:basedOn w:val="Normal"/>
    <w:rsid w:val="00ED3803"/>
    <w:pPr>
      <w:spacing w:before="100" w:beforeAutospacing="1" w:after="100" w:afterAutospacing="1"/>
    </w:pPr>
  </w:style>
  <w:style w:type="paragraph" w:customStyle="1" w:styleId="cdes">
    <w:name w:val="cdes"/>
    <w:basedOn w:val="Normal"/>
    <w:rsid w:val="00ED3803"/>
    <w:pPr>
      <w:spacing w:before="100" w:beforeAutospacing="1" w:after="100" w:afterAutospacing="1"/>
    </w:pPr>
  </w:style>
  <w:style w:type="paragraph" w:customStyle="1" w:styleId="jfav">
    <w:name w:val="jfav"/>
    <w:basedOn w:val="Normal"/>
    <w:rsid w:val="00ED3803"/>
    <w:pPr>
      <w:spacing w:before="100" w:beforeAutospacing="1" w:after="100" w:afterAutospacing="1"/>
    </w:pPr>
  </w:style>
  <w:style w:type="paragraph" w:customStyle="1" w:styleId="jva">
    <w:name w:val="jva"/>
    <w:basedOn w:val="Normal"/>
    <w:rsid w:val="00ED3803"/>
    <w:pPr>
      <w:spacing w:before="100" w:beforeAutospacing="1" w:after="100" w:afterAutospacing="1"/>
    </w:pPr>
  </w:style>
  <w:style w:type="paragraph" w:customStyle="1" w:styleId="level1">
    <w:name w:val="level1"/>
    <w:basedOn w:val="Normal"/>
    <w:rsid w:val="00ED3803"/>
    <w:pPr>
      <w:spacing w:before="100" w:beforeAutospacing="1" w:after="100" w:afterAutospacing="1"/>
    </w:pPr>
  </w:style>
  <w:style w:type="paragraph" w:customStyle="1" w:styleId="wk-shortlist-head">
    <w:name w:val="wk-shortlist-head"/>
    <w:basedOn w:val="Normal"/>
    <w:rsid w:val="00ED3803"/>
    <w:pPr>
      <w:spacing w:before="100" w:beforeAutospacing="1" w:after="100" w:afterAutospacing="1"/>
    </w:pPr>
  </w:style>
  <w:style w:type="paragraph" w:customStyle="1" w:styleId="wk-text-vermas">
    <w:name w:val="wk-text-vermas"/>
    <w:basedOn w:val="Normal"/>
    <w:rsid w:val="00ED3803"/>
    <w:pPr>
      <w:spacing w:before="100" w:beforeAutospacing="1" w:after="100" w:afterAutospacing="1"/>
    </w:pPr>
  </w:style>
  <w:style w:type="paragraph" w:customStyle="1" w:styleId="wk-icon-vermas">
    <w:name w:val="wk-icon-vermas"/>
    <w:basedOn w:val="Normal"/>
    <w:rsid w:val="00ED3803"/>
    <w:pPr>
      <w:spacing w:before="100" w:beforeAutospacing="1" w:after="100" w:afterAutospacing="1"/>
    </w:pPr>
  </w:style>
  <w:style w:type="paragraph" w:customStyle="1" w:styleId="cl1">
    <w:name w:val="cl1"/>
    <w:basedOn w:val="Normal"/>
    <w:rsid w:val="00ED3803"/>
    <w:pPr>
      <w:spacing w:before="100" w:beforeAutospacing="1" w:after="100" w:afterAutospacing="1"/>
    </w:pPr>
  </w:style>
  <w:style w:type="paragraph" w:customStyle="1" w:styleId="ldf1">
    <w:name w:val="ldf1"/>
    <w:basedOn w:val="Normal"/>
    <w:rsid w:val="00ED3803"/>
    <w:pPr>
      <w:spacing w:before="100" w:beforeAutospacing="1" w:after="100" w:afterAutospacing="1"/>
    </w:pPr>
    <w:rPr>
      <w:vanish/>
    </w:rPr>
  </w:style>
  <w:style w:type="paragraph" w:customStyle="1" w:styleId="ldr1">
    <w:name w:val="ldr1"/>
    <w:basedOn w:val="Normal"/>
    <w:rsid w:val="00ED3803"/>
    <w:pPr>
      <w:pBdr>
        <w:top w:val="single" w:sz="6" w:space="6" w:color="CC0000"/>
        <w:left w:val="single" w:sz="6" w:space="6" w:color="CC0000"/>
        <w:bottom w:val="single" w:sz="6" w:space="6" w:color="CC0000"/>
        <w:right w:val="single" w:sz="6" w:space="6" w:color="CC0000"/>
      </w:pBdr>
      <w:shd w:val="clear" w:color="auto" w:fill="CC0000"/>
      <w:spacing w:before="100" w:beforeAutospacing="1" w:after="100" w:afterAutospacing="1"/>
      <w:jc w:val="center"/>
    </w:pPr>
    <w:rPr>
      <w:b/>
      <w:bCs/>
      <w:color w:val="FFFFFF"/>
    </w:rPr>
  </w:style>
  <w:style w:type="paragraph" w:customStyle="1" w:styleId="ltp1">
    <w:name w:val="ltp1"/>
    <w:basedOn w:val="Normal"/>
    <w:rsid w:val="00ED3803"/>
    <w:pPr>
      <w:pBdr>
        <w:top w:val="single" w:sz="6" w:space="6" w:color="696969"/>
        <w:left w:val="single" w:sz="6" w:space="6" w:color="696969"/>
        <w:bottom w:val="single" w:sz="6" w:space="6" w:color="696969"/>
        <w:right w:val="single" w:sz="6" w:space="6" w:color="696969"/>
      </w:pBdr>
      <w:shd w:val="clear" w:color="auto" w:fill="696969"/>
      <w:spacing w:before="100" w:beforeAutospacing="1" w:after="100" w:afterAutospacing="1"/>
      <w:jc w:val="center"/>
    </w:pPr>
    <w:rPr>
      <w:b/>
      <w:bCs/>
      <w:color w:val="FFFFFF"/>
    </w:rPr>
  </w:style>
  <w:style w:type="paragraph" w:customStyle="1" w:styleId="pau1">
    <w:name w:val="pau1"/>
    <w:basedOn w:val="Normal"/>
    <w:rsid w:val="00ED3803"/>
    <w:pPr>
      <w:spacing w:before="240" w:after="100" w:afterAutospacing="1"/>
      <w:jc w:val="center"/>
    </w:pPr>
    <w:rPr>
      <w:b/>
      <w:bCs/>
      <w:color w:val="00255C"/>
    </w:rPr>
  </w:style>
  <w:style w:type="paragraph" w:customStyle="1" w:styleId="ppr1">
    <w:name w:val="ppr1"/>
    <w:basedOn w:val="Normal"/>
    <w:rsid w:val="00ED3803"/>
    <w:pPr>
      <w:spacing w:before="100" w:beforeAutospacing="1" w:after="100" w:afterAutospacing="1"/>
      <w:jc w:val="center"/>
    </w:pPr>
    <w:rPr>
      <w:color w:val="333333"/>
    </w:rPr>
  </w:style>
  <w:style w:type="paragraph" w:customStyle="1" w:styleId="pof1">
    <w:name w:val="pof1"/>
    <w:basedOn w:val="Normal"/>
    <w:rsid w:val="00ED3803"/>
    <w:pPr>
      <w:spacing w:before="120" w:after="100" w:afterAutospacing="1" w:line="336" w:lineRule="atLeast"/>
      <w:jc w:val="center"/>
    </w:pPr>
    <w:rPr>
      <w:b/>
      <w:bCs/>
      <w:color w:val="00255C"/>
      <w:sz w:val="21"/>
      <w:szCs w:val="21"/>
    </w:rPr>
  </w:style>
  <w:style w:type="paragraph" w:customStyle="1" w:styleId="pex1">
    <w:name w:val="pex1"/>
    <w:basedOn w:val="Normal"/>
    <w:rsid w:val="00ED3803"/>
    <w:pPr>
      <w:spacing w:before="100" w:beforeAutospacing="1" w:after="100" w:afterAutospacing="1"/>
      <w:jc w:val="center"/>
    </w:pPr>
    <w:rPr>
      <w:color w:val="333333"/>
    </w:rPr>
  </w:style>
  <w:style w:type="paragraph" w:customStyle="1" w:styleId="jpte1">
    <w:name w:val="jpte1"/>
    <w:basedOn w:val="Normal"/>
    <w:rsid w:val="00ED3803"/>
    <w:pPr>
      <w:spacing w:before="150" w:after="100" w:afterAutospacing="1"/>
    </w:pPr>
    <w:rPr>
      <w:color w:val="00255C"/>
    </w:rPr>
  </w:style>
  <w:style w:type="paragraph" w:customStyle="1" w:styleId="cdin1">
    <w:name w:val="cdin1"/>
    <w:basedOn w:val="Normal"/>
    <w:rsid w:val="00ED3803"/>
    <w:pPr>
      <w:spacing w:before="100" w:beforeAutospacing="1" w:after="100" w:afterAutospacing="1"/>
      <w:jc w:val="right"/>
    </w:pPr>
    <w:rPr>
      <w:b/>
      <w:bCs/>
      <w:color w:val="00255C"/>
    </w:rPr>
  </w:style>
  <w:style w:type="paragraph" w:customStyle="1" w:styleId="jcon1">
    <w:name w:val="jcon1"/>
    <w:basedOn w:val="Normal"/>
    <w:rsid w:val="00ED3803"/>
    <w:pPr>
      <w:spacing w:before="100" w:beforeAutospacing="1" w:after="100" w:afterAutospacing="1"/>
      <w:jc w:val="center"/>
    </w:pPr>
    <w:rPr>
      <w:b/>
      <w:bCs/>
      <w:color w:val="00255C"/>
      <w:sz w:val="21"/>
      <w:szCs w:val="21"/>
    </w:rPr>
  </w:style>
  <w:style w:type="paragraph" w:customStyle="1" w:styleId="pau2">
    <w:name w:val="pau2"/>
    <w:basedOn w:val="Normal"/>
    <w:rsid w:val="00ED3803"/>
    <w:pPr>
      <w:spacing w:before="100" w:beforeAutospacing="1" w:after="100" w:afterAutospacing="1"/>
    </w:pPr>
    <w:rPr>
      <w:b/>
      <w:bCs/>
      <w:color w:val="333333"/>
    </w:rPr>
  </w:style>
  <w:style w:type="paragraph" w:customStyle="1" w:styleId="ppr2">
    <w:name w:val="ppr2"/>
    <w:basedOn w:val="Normal"/>
    <w:rsid w:val="00ED3803"/>
    <w:pPr>
      <w:spacing w:before="100" w:beforeAutospacing="1" w:after="100" w:afterAutospacing="1"/>
    </w:pPr>
    <w:rPr>
      <w:i/>
      <w:iCs/>
      <w:color w:val="333333"/>
    </w:rPr>
  </w:style>
  <w:style w:type="paragraph" w:customStyle="1" w:styleId="ctd1">
    <w:name w:val="ctd1"/>
    <w:basedOn w:val="Normal"/>
    <w:rsid w:val="00ED3803"/>
    <w:pPr>
      <w:pBdr>
        <w:top w:val="single" w:sz="6" w:space="12" w:color="696969"/>
        <w:left w:val="single" w:sz="6" w:space="12" w:color="696969"/>
        <w:bottom w:val="single" w:sz="6" w:space="12" w:color="696969"/>
        <w:right w:val="single" w:sz="6" w:space="12" w:color="696969"/>
      </w:pBdr>
      <w:shd w:val="clear" w:color="auto" w:fill="F2F2F2"/>
      <w:spacing w:before="480" w:after="480"/>
      <w:ind w:left="480" w:right="480"/>
    </w:pPr>
    <w:rPr>
      <w:color w:val="333333"/>
    </w:rPr>
  </w:style>
  <w:style w:type="paragraph" w:customStyle="1" w:styleId="jta1">
    <w:name w:val="jta1"/>
    <w:basedOn w:val="Normal"/>
    <w:rsid w:val="00ED3803"/>
    <w:pPr>
      <w:spacing w:before="100" w:beforeAutospacing="1" w:after="100" w:afterAutospacing="1"/>
    </w:pPr>
    <w:rPr>
      <w:color w:val="333333"/>
    </w:rPr>
  </w:style>
  <w:style w:type="paragraph" w:customStyle="1" w:styleId="jcj1">
    <w:name w:val="jcj1"/>
    <w:basedOn w:val="Normal"/>
    <w:rsid w:val="00ED3803"/>
    <w:pPr>
      <w:pBdr>
        <w:top w:val="single" w:sz="6" w:space="18" w:color="696969"/>
        <w:left w:val="single" w:sz="6" w:space="18" w:color="696969"/>
        <w:bottom w:val="single" w:sz="6" w:space="18" w:color="696969"/>
        <w:right w:val="single" w:sz="6" w:space="18" w:color="696969"/>
      </w:pBdr>
      <w:shd w:val="clear" w:color="auto" w:fill="F2F2F2"/>
      <w:spacing w:before="480" w:after="480" w:line="384" w:lineRule="atLeast"/>
      <w:ind w:left="480" w:right="480"/>
      <w:jc w:val="both"/>
    </w:pPr>
    <w:rPr>
      <w:color w:val="333333"/>
      <w:sz w:val="22"/>
      <w:szCs w:val="22"/>
    </w:rPr>
  </w:style>
  <w:style w:type="paragraph" w:customStyle="1" w:styleId="jre1">
    <w:name w:val="jre1"/>
    <w:basedOn w:val="Normal"/>
    <w:rsid w:val="00ED3803"/>
    <w:pPr>
      <w:pBdr>
        <w:top w:val="single" w:sz="6" w:space="18" w:color="696969"/>
        <w:left w:val="single" w:sz="6" w:space="18" w:color="696969"/>
        <w:bottom w:val="single" w:sz="6" w:space="18" w:color="696969"/>
        <w:right w:val="single" w:sz="6" w:space="18" w:color="696969"/>
      </w:pBdr>
      <w:shd w:val="clear" w:color="auto" w:fill="F2F2F2"/>
      <w:spacing w:before="480" w:after="480" w:line="384" w:lineRule="atLeast"/>
      <w:ind w:left="480" w:right="480"/>
      <w:jc w:val="both"/>
    </w:pPr>
    <w:rPr>
      <w:color w:val="333333"/>
    </w:rPr>
  </w:style>
  <w:style w:type="paragraph" w:customStyle="1" w:styleId="cre1">
    <w:name w:val="cre1"/>
    <w:basedOn w:val="Normal"/>
    <w:rsid w:val="00ED3803"/>
    <w:pPr>
      <w:pBdr>
        <w:top w:val="single" w:sz="6" w:space="18" w:color="696969"/>
        <w:left w:val="single" w:sz="6" w:space="18" w:color="696969"/>
        <w:bottom w:val="single" w:sz="6" w:space="18" w:color="696969"/>
        <w:right w:val="single" w:sz="6" w:space="18" w:color="696969"/>
      </w:pBdr>
      <w:shd w:val="clear" w:color="auto" w:fill="F2F2F2"/>
      <w:spacing w:before="480" w:after="480" w:line="384" w:lineRule="atLeast"/>
      <w:ind w:left="480" w:right="480"/>
      <w:jc w:val="both"/>
    </w:pPr>
    <w:rPr>
      <w:color w:val="333333"/>
    </w:rPr>
  </w:style>
  <w:style w:type="paragraph" w:customStyle="1" w:styleId="fab1">
    <w:name w:val="fab1"/>
    <w:basedOn w:val="Normal"/>
    <w:rsid w:val="00ED3803"/>
    <w:pPr>
      <w:pBdr>
        <w:top w:val="single" w:sz="6" w:space="18" w:color="696969"/>
        <w:left w:val="single" w:sz="6" w:space="18" w:color="696969"/>
        <w:bottom w:val="single" w:sz="6" w:space="18" w:color="696969"/>
        <w:right w:val="single" w:sz="6" w:space="18" w:color="696969"/>
      </w:pBdr>
      <w:shd w:val="clear" w:color="auto" w:fill="F2F2F2"/>
      <w:spacing w:before="480" w:after="480" w:line="384" w:lineRule="atLeast"/>
      <w:ind w:left="480" w:right="480"/>
      <w:jc w:val="both"/>
    </w:pPr>
    <w:rPr>
      <w:color w:val="333333"/>
    </w:rPr>
  </w:style>
  <w:style w:type="paragraph" w:customStyle="1" w:styleId="dab1">
    <w:name w:val="dab1"/>
    <w:basedOn w:val="Normal"/>
    <w:rsid w:val="00ED3803"/>
    <w:pPr>
      <w:pBdr>
        <w:top w:val="single" w:sz="6" w:space="18" w:color="696969"/>
        <w:left w:val="single" w:sz="6" w:space="18" w:color="696969"/>
        <w:bottom w:val="single" w:sz="6" w:space="18" w:color="696969"/>
        <w:right w:val="single" w:sz="6" w:space="18" w:color="696969"/>
      </w:pBdr>
      <w:shd w:val="clear" w:color="auto" w:fill="F2F2F2"/>
      <w:spacing w:before="480" w:after="480" w:line="384" w:lineRule="atLeast"/>
      <w:ind w:left="480" w:right="480"/>
      <w:jc w:val="both"/>
    </w:pPr>
    <w:rPr>
      <w:color w:val="333333"/>
    </w:rPr>
  </w:style>
  <w:style w:type="paragraph" w:customStyle="1" w:styleId="ccn1">
    <w:name w:val="ccn1"/>
    <w:basedOn w:val="Normal"/>
    <w:rsid w:val="00ED3803"/>
    <w:pPr>
      <w:pBdr>
        <w:top w:val="single" w:sz="12" w:space="8" w:color="D6DFF0"/>
        <w:left w:val="single" w:sz="12" w:space="8" w:color="D6DFF0"/>
        <w:bottom w:val="single" w:sz="12" w:space="8" w:color="D6DFF0"/>
        <w:right w:val="single" w:sz="12" w:space="8" w:color="D6DFF0"/>
      </w:pBdr>
      <w:shd w:val="clear" w:color="auto" w:fill="F8F8F8"/>
      <w:spacing w:before="360" w:after="360" w:line="336" w:lineRule="atLeast"/>
    </w:pPr>
  </w:style>
  <w:style w:type="paragraph" w:customStyle="1" w:styleId="av1">
    <w:name w:val="av1"/>
    <w:basedOn w:val="Normal"/>
    <w:rsid w:val="00ED3803"/>
    <w:pPr>
      <w:pBdr>
        <w:top w:val="single" w:sz="6" w:space="0" w:color="646464"/>
        <w:left w:val="single" w:sz="6" w:space="0" w:color="646464"/>
        <w:bottom w:val="single" w:sz="6" w:space="0" w:color="646464"/>
        <w:right w:val="single" w:sz="6" w:space="0" w:color="646464"/>
      </w:pBdr>
      <w:shd w:val="clear" w:color="auto" w:fill="F4F4F4"/>
      <w:spacing w:before="120" w:after="120"/>
    </w:pPr>
    <w:rPr>
      <w:color w:val="646464"/>
    </w:rPr>
  </w:style>
  <w:style w:type="paragraph" w:customStyle="1" w:styleId="avf1">
    <w:name w:val="avf1"/>
    <w:basedOn w:val="Normal"/>
    <w:rsid w:val="00ED3803"/>
    <w:pPr>
      <w:pBdr>
        <w:top w:val="single" w:sz="6" w:space="0" w:color="606060"/>
        <w:left w:val="single" w:sz="6" w:space="0" w:color="606060"/>
        <w:bottom w:val="single" w:sz="6" w:space="0" w:color="606060"/>
        <w:right w:val="single" w:sz="6" w:space="0" w:color="606060"/>
      </w:pBdr>
      <w:shd w:val="clear" w:color="auto" w:fill="F0F0F0"/>
      <w:spacing w:before="120" w:after="120"/>
    </w:pPr>
    <w:rPr>
      <w:color w:val="606060"/>
    </w:rPr>
  </w:style>
  <w:style w:type="paragraph" w:customStyle="1" w:styleId="der1">
    <w:name w:val="der1"/>
    <w:basedOn w:val="Normal"/>
    <w:rsid w:val="00ED3803"/>
    <w:pPr>
      <w:pBdr>
        <w:top w:val="single" w:sz="6" w:space="0" w:color="CC0000"/>
        <w:left w:val="single" w:sz="6" w:space="0" w:color="CC0000"/>
        <w:bottom w:val="single" w:sz="6" w:space="0" w:color="CC0000"/>
        <w:right w:val="single" w:sz="6" w:space="0" w:color="CC0000"/>
      </w:pBdr>
      <w:shd w:val="clear" w:color="auto" w:fill="FFFEFE"/>
      <w:spacing w:before="120" w:after="120"/>
    </w:pPr>
    <w:rPr>
      <w:color w:val="CC0000"/>
    </w:rPr>
  </w:style>
  <w:style w:type="paragraph" w:customStyle="1" w:styleId="ccnoff1">
    <w:name w:val="ccnoff1"/>
    <w:basedOn w:val="Normal"/>
    <w:rsid w:val="00ED3803"/>
    <w:pPr>
      <w:spacing w:before="120" w:after="120"/>
    </w:pPr>
    <w:rPr>
      <w:vanish/>
    </w:rPr>
  </w:style>
  <w:style w:type="paragraph" w:customStyle="1" w:styleId="rea1">
    <w:name w:val="rea1"/>
    <w:basedOn w:val="Normal"/>
    <w:rsid w:val="00ED3803"/>
    <w:pPr>
      <w:ind w:right="120"/>
    </w:pPr>
    <w:rPr>
      <w:color w:val="555555"/>
      <w:sz w:val="22"/>
      <w:szCs w:val="22"/>
    </w:rPr>
  </w:style>
  <w:style w:type="paragraph" w:customStyle="1" w:styleId="ctit1">
    <w:name w:val="ctit1"/>
    <w:basedOn w:val="Normal"/>
    <w:rsid w:val="00ED3803"/>
    <w:pPr>
      <w:spacing w:before="120" w:after="120"/>
      <w:jc w:val="center"/>
    </w:pPr>
    <w:rPr>
      <w:b/>
      <w:bCs/>
      <w:color w:val="00255C"/>
      <w:sz w:val="26"/>
      <w:szCs w:val="26"/>
    </w:rPr>
  </w:style>
  <w:style w:type="paragraph" w:customStyle="1" w:styleId="d11">
    <w:name w:val="d11"/>
    <w:basedOn w:val="Normal"/>
    <w:rsid w:val="00ED3803"/>
    <w:pPr>
      <w:spacing w:before="120" w:after="120" w:line="336" w:lineRule="atLeast"/>
      <w:jc w:val="center"/>
    </w:pPr>
    <w:rPr>
      <w:b/>
      <w:bCs/>
      <w:color w:val="00255C"/>
      <w:sz w:val="21"/>
      <w:szCs w:val="21"/>
    </w:rPr>
  </w:style>
  <w:style w:type="paragraph" w:customStyle="1" w:styleId="d21">
    <w:name w:val="d21"/>
    <w:basedOn w:val="Normal"/>
    <w:rsid w:val="00ED3803"/>
    <w:pPr>
      <w:spacing w:before="120" w:after="120"/>
      <w:jc w:val="center"/>
    </w:pPr>
    <w:rPr>
      <w:b/>
      <w:bCs/>
      <w:color w:val="00255C"/>
      <w:sz w:val="26"/>
      <w:szCs w:val="26"/>
    </w:rPr>
  </w:style>
  <w:style w:type="paragraph" w:customStyle="1" w:styleId="d31">
    <w:name w:val="d31"/>
    <w:basedOn w:val="Normal"/>
    <w:rsid w:val="00ED3803"/>
    <w:pPr>
      <w:spacing w:before="120" w:after="120"/>
      <w:jc w:val="center"/>
    </w:pPr>
    <w:rPr>
      <w:b/>
      <w:bCs/>
      <w:color w:val="00255C"/>
    </w:rPr>
  </w:style>
  <w:style w:type="paragraph" w:customStyle="1" w:styleId="d41">
    <w:name w:val="d41"/>
    <w:basedOn w:val="Normal"/>
    <w:rsid w:val="00ED3803"/>
    <w:pPr>
      <w:spacing w:before="120" w:after="120"/>
      <w:jc w:val="center"/>
    </w:pPr>
    <w:rPr>
      <w:b/>
      <w:bCs/>
      <w:color w:val="00255C"/>
      <w:sz w:val="22"/>
      <w:szCs w:val="22"/>
    </w:rPr>
  </w:style>
  <w:style w:type="paragraph" w:customStyle="1" w:styleId="d51">
    <w:name w:val="d51"/>
    <w:basedOn w:val="Normal"/>
    <w:rsid w:val="00ED3803"/>
    <w:pPr>
      <w:spacing w:before="120" w:after="120"/>
      <w:jc w:val="center"/>
    </w:pPr>
    <w:rPr>
      <w:b/>
      <w:bCs/>
      <w:color w:val="00255C"/>
      <w:sz w:val="19"/>
      <w:szCs w:val="19"/>
    </w:rPr>
  </w:style>
  <w:style w:type="paragraph" w:customStyle="1" w:styleId="d61">
    <w:name w:val="d61"/>
    <w:basedOn w:val="Normal"/>
    <w:rsid w:val="00ED3803"/>
    <w:pPr>
      <w:spacing w:before="120" w:after="120"/>
      <w:jc w:val="center"/>
    </w:pPr>
    <w:rPr>
      <w:b/>
      <w:bCs/>
      <w:color w:val="00255C"/>
      <w:sz w:val="19"/>
      <w:szCs w:val="19"/>
    </w:rPr>
  </w:style>
  <w:style w:type="paragraph" w:customStyle="1" w:styleId="d71">
    <w:name w:val="d71"/>
    <w:basedOn w:val="Normal"/>
    <w:rsid w:val="00ED3803"/>
    <w:pPr>
      <w:spacing w:before="120" w:after="120"/>
      <w:jc w:val="center"/>
    </w:pPr>
    <w:rPr>
      <w:b/>
      <w:bCs/>
      <w:color w:val="00255C"/>
      <w:sz w:val="19"/>
      <w:szCs w:val="19"/>
    </w:rPr>
  </w:style>
  <w:style w:type="paragraph" w:customStyle="1" w:styleId="fau1">
    <w:name w:val="fau1"/>
    <w:basedOn w:val="Normal"/>
    <w:rsid w:val="00ED3803"/>
    <w:pPr>
      <w:spacing w:before="120" w:after="120"/>
      <w:jc w:val="center"/>
    </w:pPr>
    <w:rPr>
      <w:b/>
      <w:bCs/>
      <w:color w:val="636363"/>
    </w:rPr>
  </w:style>
  <w:style w:type="paragraph" w:customStyle="1" w:styleId="a1">
    <w:name w:val="a1"/>
    <w:basedOn w:val="Normal"/>
    <w:rsid w:val="00ED3803"/>
    <w:pPr>
      <w:spacing w:before="360" w:after="120"/>
    </w:pPr>
  </w:style>
  <w:style w:type="paragraph" w:customStyle="1" w:styleId="d12">
    <w:name w:val="d12"/>
    <w:basedOn w:val="Normal"/>
    <w:rsid w:val="00ED3803"/>
    <w:pPr>
      <w:spacing w:before="120" w:after="120" w:line="336" w:lineRule="atLeast"/>
    </w:pPr>
    <w:rPr>
      <w:b/>
      <w:bCs/>
      <w:color w:val="00255C"/>
    </w:rPr>
  </w:style>
  <w:style w:type="paragraph" w:customStyle="1" w:styleId="d22">
    <w:name w:val="d22"/>
    <w:basedOn w:val="Normal"/>
    <w:rsid w:val="00ED3803"/>
    <w:pPr>
      <w:spacing w:before="120" w:after="120"/>
    </w:pPr>
    <w:rPr>
      <w:b/>
      <w:bCs/>
      <w:color w:val="00255C"/>
    </w:rPr>
  </w:style>
  <w:style w:type="paragraph" w:customStyle="1" w:styleId="d32">
    <w:name w:val="d32"/>
    <w:basedOn w:val="Normal"/>
    <w:rsid w:val="00ED3803"/>
    <w:pPr>
      <w:spacing w:before="120" w:after="120"/>
    </w:pPr>
    <w:rPr>
      <w:b/>
      <w:bCs/>
      <w:color w:val="00255C"/>
    </w:rPr>
  </w:style>
  <w:style w:type="paragraph" w:customStyle="1" w:styleId="d42">
    <w:name w:val="d42"/>
    <w:basedOn w:val="Normal"/>
    <w:rsid w:val="00ED3803"/>
    <w:pPr>
      <w:spacing w:before="120" w:after="120"/>
    </w:pPr>
    <w:rPr>
      <w:b/>
      <w:bCs/>
      <w:color w:val="00255C"/>
    </w:rPr>
  </w:style>
  <w:style w:type="paragraph" w:customStyle="1" w:styleId="d52">
    <w:name w:val="d52"/>
    <w:basedOn w:val="Normal"/>
    <w:rsid w:val="00ED3803"/>
    <w:pPr>
      <w:spacing w:before="120" w:after="120"/>
    </w:pPr>
    <w:rPr>
      <w:b/>
      <w:bCs/>
      <w:color w:val="00255C"/>
    </w:rPr>
  </w:style>
  <w:style w:type="paragraph" w:customStyle="1" w:styleId="d62">
    <w:name w:val="d62"/>
    <w:basedOn w:val="Normal"/>
    <w:rsid w:val="00ED3803"/>
    <w:pPr>
      <w:spacing w:before="120" w:after="120"/>
    </w:pPr>
    <w:rPr>
      <w:b/>
      <w:bCs/>
      <w:color w:val="00255C"/>
    </w:rPr>
  </w:style>
  <w:style w:type="paragraph" w:customStyle="1" w:styleId="d72">
    <w:name w:val="d72"/>
    <w:basedOn w:val="Normal"/>
    <w:rsid w:val="00ED3803"/>
    <w:pPr>
      <w:spacing w:before="120" w:after="120"/>
    </w:pPr>
    <w:rPr>
      <w:b/>
      <w:bCs/>
      <w:color w:val="00255C"/>
    </w:rPr>
  </w:style>
  <w:style w:type="paragraph" w:customStyle="1" w:styleId="lca1">
    <w:name w:val="lca1"/>
    <w:basedOn w:val="Normal"/>
    <w:rsid w:val="00ED3803"/>
  </w:style>
  <w:style w:type="paragraph" w:customStyle="1" w:styleId="lfe1">
    <w:name w:val="lfe1"/>
    <w:basedOn w:val="Normal"/>
    <w:rsid w:val="00ED3803"/>
  </w:style>
  <w:style w:type="paragraph" w:customStyle="1" w:styleId="lin1">
    <w:name w:val="lin1"/>
    <w:basedOn w:val="Normal"/>
    <w:rsid w:val="00ED3803"/>
  </w:style>
  <w:style w:type="paragraph" w:customStyle="1" w:styleId="llu1">
    <w:name w:val="llu1"/>
    <w:basedOn w:val="Normal"/>
    <w:rsid w:val="00ED3803"/>
  </w:style>
  <w:style w:type="paragraph" w:customStyle="1" w:styleId="lnm1">
    <w:name w:val="lnm1"/>
    <w:basedOn w:val="Normal"/>
    <w:rsid w:val="00ED3803"/>
  </w:style>
  <w:style w:type="paragraph" w:customStyle="1" w:styleId="lps1">
    <w:name w:val="lps1"/>
    <w:basedOn w:val="Normal"/>
    <w:rsid w:val="00ED3803"/>
  </w:style>
  <w:style w:type="paragraph" w:customStyle="1" w:styleId="op1">
    <w:name w:val="op1"/>
    <w:basedOn w:val="Normal"/>
    <w:rsid w:val="00ED3803"/>
    <w:pPr>
      <w:spacing w:before="100" w:beforeAutospacing="1" w:after="100" w:afterAutospacing="1"/>
    </w:pPr>
  </w:style>
  <w:style w:type="paragraph" w:customStyle="1" w:styleId="op2">
    <w:name w:val="op2"/>
    <w:basedOn w:val="Normal"/>
    <w:rsid w:val="00ED3803"/>
    <w:pPr>
      <w:spacing w:before="100" w:beforeAutospacing="1" w:after="100" w:afterAutospacing="1"/>
    </w:pPr>
  </w:style>
  <w:style w:type="paragraph" w:customStyle="1" w:styleId="cl2">
    <w:name w:val="cl2"/>
    <w:basedOn w:val="Normal"/>
    <w:rsid w:val="00ED3803"/>
    <w:pPr>
      <w:spacing w:before="100" w:beforeAutospacing="1" w:after="100" w:afterAutospacing="1"/>
    </w:pPr>
  </w:style>
  <w:style w:type="paragraph" w:customStyle="1" w:styleId="cn1">
    <w:name w:val="cn1"/>
    <w:basedOn w:val="Normal"/>
    <w:rsid w:val="00ED3803"/>
    <w:pPr>
      <w:spacing w:before="100" w:beforeAutospacing="1" w:after="100" w:afterAutospacing="1"/>
      <w:jc w:val="center"/>
    </w:pPr>
    <w:rPr>
      <w:b/>
      <w:bCs/>
      <w:color w:val="00255C"/>
    </w:rPr>
  </w:style>
  <w:style w:type="paragraph" w:customStyle="1" w:styleId="cn2">
    <w:name w:val="cn2"/>
    <w:basedOn w:val="Normal"/>
    <w:rsid w:val="00ED3803"/>
    <w:pPr>
      <w:spacing w:before="100" w:beforeAutospacing="1" w:after="100" w:afterAutospacing="1"/>
      <w:jc w:val="center"/>
    </w:pPr>
    <w:rPr>
      <w:b/>
      <w:bCs/>
      <w:color w:val="00255C"/>
    </w:rPr>
  </w:style>
  <w:style w:type="paragraph" w:customStyle="1" w:styleId="ai1">
    <w:name w:val="ai1"/>
    <w:basedOn w:val="Normal"/>
    <w:rsid w:val="00ED3803"/>
    <w:pPr>
      <w:spacing w:before="100" w:beforeAutospacing="1" w:after="100" w:afterAutospacing="1"/>
    </w:pPr>
  </w:style>
  <w:style w:type="paragraph" w:customStyle="1" w:styleId="ai2">
    <w:name w:val="ai2"/>
    <w:basedOn w:val="Normal"/>
    <w:rsid w:val="00ED3803"/>
    <w:pPr>
      <w:spacing w:before="100" w:beforeAutospacing="1" w:after="100" w:afterAutospacing="1"/>
    </w:pPr>
  </w:style>
  <w:style w:type="paragraph" w:customStyle="1" w:styleId="ad1">
    <w:name w:val="ad1"/>
    <w:basedOn w:val="Normal"/>
    <w:rsid w:val="00ED3803"/>
    <w:pPr>
      <w:spacing w:before="100" w:beforeAutospacing="1" w:after="100" w:afterAutospacing="1"/>
      <w:jc w:val="right"/>
    </w:pPr>
  </w:style>
  <w:style w:type="paragraph" w:customStyle="1" w:styleId="ad2">
    <w:name w:val="ad2"/>
    <w:basedOn w:val="Normal"/>
    <w:rsid w:val="00ED3803"/>
    <w:pPr>
      <w:spacing w:before="100" w:beforeAutospacing="1" w:after="100" w:afterAutospacing="1"/>
      <w:jc w:val="right"/>
    </w:pPr>
  </w:style>
  <w:style w:type="paragraph" w:customStyle="1" w:styleId="ac1">
    <w:name w:val="ac1"/>
    <w:basedOn w:val="Normal"/>
    <w:rsid w:val="00ED3803"/>
    <w:pPr>
      <w:spacing w:before="100" w:beforeAutospacing="1" w:after="100" w:afterAutospacing="1"/>
      <w:jc w:val="center"/>
    </w:pPr>
  </w:style>
  <w:style w:type="paragraph" w:customStyle="1" w:styleId="ac2">
    <w:name w:val="ac2"/>
    <w:basedOn w:val="Normal"/>
    <w:rsid w:val="00ED3803"/>
    <w:pPr>
      <w:spacing w:before="100" w:beforeAutospacing="1" w:after="100" w:afterAutospacing="1"/>
      <w:jc w:val="center"/>
    </w:pPr>
  </w:style>
  <w:style w:type="paragraph" w:customStyle="1" w:styleId="aj1">
    <w:name w:val="aj1"/>
    <w:basedOn w:val="Normal"/>
    <w:rsid w:val="00ED3803"/>
    <w:pPr>
      <w:spacing w:before="100" w:beforeAutospacing="1" w:after="100" w:afterAutospacing="1"/>
      <w:jc w:val="both"/>
    </w:pPr>
  </w:style>
  <w:style w:type="paragraph" w:customStyle="1" w:styleId="aj2">
    <w:name w:val="aj2"/>
    <w:basedOn w:val="Normal"/>
    <w:rsid w:val="00ED3803"/>
    <w:pPr>
      <w:spacing w:before="100" w:beforeAutospacing="1" w:after="100" w:afterAutospacing="1"/>
      <w:jc w:val="both"/>
    </w:pPr>
  </w:style>
  <w:style w:type="paragraph" w:customStyle="1" w:styleId="dfr1">
    <w:name w:val="dfr1"/>
    <w:basedOn w:val="Normal"/>
    <w:rsid w:val="00ED3803"/>
    <w:pPr>
      <w:pBdr>
        <w:top w:val="single" w:sz="6" w:space="12" w:color="696969"/>
        <w:left w:val="single" w:sz="6" w:space="12" w:color="696969"/>
        <w:bottom w:val="single" w:sz="6" w:space="12" w:color="696969"/>
        <w:right w:val="single" w:sz="6" w:space="12" w:color="696969"/>
      </w:pBdr>
      <w:shd w:val="clear" w:color="auto" w:fill="F2F2F2"/>
      <w:spacing w:before="100" w:beforeAutospacing="1" w:after="100" w:afterAutospacing="1"/>
    </w:pPr>
  </w:style>
  <w:style w:type="paragraph" w:customStyle="1" w:styleId="dfr2">
    <w:name w:val="dfr2"/>
    <w:basedOn w:val="Normal"/>
    <w:rsid w:val="00ED3803"/>
    <w:pPr>
      <w:pBdr>
        <w:top w:val="single" w:sz="6" w:space="12" w:color="696969"/>
        <w:left w:val="single" w:sz="6" w:space="12" w:color="696969"/>
        <w:bottom w:val="single" w:sz="6" w:space="12" w:color="696969"/>
        <w:right w:val="single" w:sz="6" w:space="12" w:color="696969"/>
      </w:pBdr>
      <w:shd w:val="clear" w:color="auto" w:fill="F2F2F2"/>
      <w:spacing w:before="100" w:beforeAutospacing="1" w:after="100" w:afterAutospacing="1"/>
    </w:pPr>
  </w:style>
  <w:style w:type="paragraph" w:customStyle="1" w:styleId="titulo3">
    <w:name w:val="titulo3"/>
    <w:basedOn w:val="Normal"/>
    <w:rsid w:val="00ED3803"/>
    <w:pPr>
      <w:spacing w:before="150" w:after="150"/>
      <w:ind w:left="-225" w:right="-225"/>
    </w:pPr>
    <w:rPr>
      <w:rFonts w:ascii="Verdana" w:hAnsi="Verdana"/>
      <w:b/>
      <w:bCs/>
    </w:rPr>
  </w:style>
  <w:style w:type="paragraph" w:customStyle="1" w:styleId="container1">
    <w:name w:val="container1"/>
    <w:basedOn w:val="Normal"/>
    <w:rsid w:val="00ED3803"/>
    <w:pPr>
      <w:pBdr>
        <w:top w:val="single" w:sz="6" w:space="0" w:color="D6D6D6"/>
        <w:left w:val="single" w:sz="6" w:space="0" w:color="D6D6D6"/>
        <w:bottom w:val="single" w:sz="6" w:space="0" w:color="D6D6D6"/>
        <w:right w:val="single" w:sz="6" w:space="0" w:color="D6D6D6"/>
      </w:pBdr>
      <w:spacing w:before="100" w:beforeAutospacing="1" w:after="100" w:afterAutospacing="1"/>
    </w:pPr>
  </w:style>
  <w:style w:type="paragraph" w:customStyle="1" w:styleId="tableheader1">
    <w:name w:val="tableheader1"/>
    <w:basedOn w:val="Normal"/>
    <w:rsid w:val="00ED3803"/>
    <w:pPr>
      <w:spacing w:before="100" w:beforeAutospacing="1" w:after="100" w:afterAutospacing="1"/>
    </w:pPr>
  </w:style>
  <w:style w:type="paragraph" w:customStyle="1" w:styleId="logo1">
    <w:name w:val="logo1"/>
    <w:basedOn w:val="Normal"/>
    <w:rsid w:val="00ED3803"/>
    <w:pPr>
      <w:spacing w:before="100" w:beforeAutospacing="1" w:after="100" w:afterAutospacing="1"/>
    </w:pPr>
  </w:style>
  <w:style w:type="paragraph" w:customStyle="1" w:styleId="date1">
    <w:name w:val="date1"/>
    <w:basedOn w:val="Normal"/>
    <w:rsid w:val="00ED3803"/>
    <w:pPr>
      <w:spacing w:before="150"/>
      <w:ind w:right="150"/>
    </w:pPr>
  </w:style>
  <w:style w:type="paragraph" w:customStyle="1" w:styleId="text1">
    <w:name w:val="text1"/>
    <w:basedOn w:val="Normal"/>
    <w:rsid w:val="00ED3803"/>
    <w:pPr>
      <w:spacing w:before="100" w:beforeAutospacing="1" w:after="100" w:afterAutospacing="1"/>
      <w:jc w:val="right"/>
    </w:pPr>
  </w:style>
  <w:style w:type="paragraph" w:customStyle="1" w:styleId="container2">
    <w:name w:val="container2"/>
    <w:basedOn w:val="Normal"/>
    <w:rsid w:val="00ED3803"/>
    <w:pPr>
      <w:pBdr>
        <w:top w:val="single" w:sz="6" w:space="0" w:color="D6D6D6"/>
        <w:left w:val="single" w:sz="6" w:space="0" w:color="D6D6D6"/>
        <w:bottom w:val="single" w:sz="6" w:space="0" w:color="D6D6D6"/>
        <w:right w:val="single" w:sz="6" w:space="0" w:color="D6D6D6"/>
      </w:pBdr>
      <w:spacing w:before="100" w:beforeAutospacing="1" w:after="100" w:afterAutospacing="1"/>
    </w:pPr>
  </w:style>
  <w:style w:type="paragraph" w:customStyle="1" w:styleId="tablefooter1">
    <w:name w:val="tablefooter1"/>
    <w:basedOn w:val="Normal"/>
    <w:rsid w:val="00ED3803"/>
    <w:pPr>
      <w:spacing w:before="100" w:beforeAutospacing="1" w:after="100" w:afterAutospacing="1"/>
    </w:pPr>
  </w:style>
  <w:style w:type="paragraph" w:customStyle="1" w:styleId="legaltexttd1">
    <w:name w:val="legaltexttd1"/>
    <w:basedOn w:val="Normal"/>
    <w:rsid w:val="00ED3803"/>
    <w:pPr>
      <w:spacing w:before="100" w:beforeAutospacing="1" w:after="100" w:afterAutospacing="1"/>
    </w:pPr>
  </w:style>
  <w:style w:type="paragraph" w:customStyle="1" w:styleId="legaltext1">
    <w:name w:val="legaltext1"/>
    <w:basedOn w:val="Normal"/>
    <w:rsid w:val="00ED3803"/>
    <w:pPr>
      <w:spacing w:before="100" w:beforeAutospacing="1" w:after="100" w:afterAutospacing="1"/>
    </w:pPr>
    <w:rPr>
      <w:rFonts w:ascii="Tahoma" w:hAnsi="Tahoma" w:cs="Tahoma"/>
      <w:sz w:val="18"/>
      <w:szCs w:val="18"/>
    </w:rPr>
  </w:style>
  <w:style w:type="paragraph" w:customStyle="1" w:styleId="pagesnumbertd1">
    <w:name w:val="pagesnumbertd1"/>
    <w:basedOn w:val="Normal"/>
    <w:rsid w:val="00ED3803"/>
    <w:pPr>
      <w:spacing w:before="75"/>
      <w:ind w:right="150"/>
    </w:pPr>
  </w:style>
  <w:style w:type="paragraph" w:customStyle="1" w:styleId="pagesnumber1">
    <w:name w:val="pagesnumber1"/>
    <w:basedOn w:val="Normal"/>
    <w:rsid w:val="00ED3803"/>
    <w:pPr>
      <w:spacing w:before="100" w:beforeAutospacing="1" w:after="100" w:afterAutospacing="1"/>
      <w:jc w:val="right"/>
    </w:pPr>
    <w:rPr>
      <w:rFonts w:ascii="Tahoma" w:hAnsi="Tahoma" w:cs="Tahoma"/>
      <w:sz w:val="21"/>
      <w:szCs w:val="21"/>
    </w:rPr>
  </w:style>
  <w:style w:type="paragraph" w:customStyle="1" w:styleId="h31">
    <w:name w:val="h31"/>
    <w:basedOn w:val="Normal"/>
    <w:rsid w:val="00ED3803"/>
    <w:pPr>
      <w:spacing w:before="100" w:beforeAutospacing="1" w:after="100" w:afterAutospacing="1"/>
    </w:pPr>
    <w:rPr>
      <w:vanish/>
    </w:rPr>
  </w:style>
  <w:style w:type="paragraph" w:customStyle="1" w:styleId="h32">
    <w:name w:val="h32"/>
    <w:basedOn w:val="Normal"/>
    <w:rsid w:val="00ED3803"/>
    <w:pPr>
      <w:spacing w:before="100" w:beforeAutospacing="1" w:after="100" w:afterAutospacing="1"/>
    </w:pPr>
    <w:rPr>
      <w:vanish/>
    </w:rPr>
  </w:style>
  <w:style w:type="paragraph" w:customStyle="1" w:styleId="cplus1">
    <w:name w:val="cplus1"/>
    <w:basedOn w:val="Normal"/>
    <w:rsid w:val="00ED3803"/>
    <w:pPr>
      <w:pBdr>
        <w:top w:val="single" w:sz="6" w:space="0" w:color="D1E1ED"/>
        <w:left w:val="single" w:sz="6" w:space="0" w:color="D1E1ED"/>
        <w:bottom w:val="single" w:sz="6" w:space="0" w:color="D1E1ED"/>
        <w:right w:val="single" w:sz="6" w:space="0" w:color="D1E1ED"/>
      </w:pBdr>
      <w:spacing w:before="100" w:beforeAutospacing="1" w:after="100" w:afterAutospacing="1"/>
    </w:pPr>
  </w:style>
  <w:style w:type="paragraph" w:customStyle="1" w:styleId="wk-shortlist-head1">
    <w:name w:val="wk-shortlist-head1"/>
    <w:basedOn w:val="Normal"/>
    <w:rsid w:val="00ED3803"/>
    <w:pPr>
      <w:shd w:val="clear" w:color="auto" w:fill="F2F2F2"/>
      <w:spacing w:before="100" w:beforeAutospacing="1"/>
    </w:pPr>
  </w:style>
  <w:style w:type="paragraph" w:customStyle="1" w:styleId="wk-text-vermas1">
    <w:name w:val="wk-text-vermas1"/>
    <w:basedOn w:val="Normal"/>
    <w:rsid w:val="00ED3803"/>
    <w:pPr>
      <w:spacing w:before="100" w:beforeAutospacing="1" w:after="100" w:afterAutospacing="1"/>
    </w:pPr>
    <w:rPr>
      <w:vanish/>
    </w:rPr>
  </w:style>
  <w:style w:type="paragraph" w:customStyle="1" w:styleId="wk-icon-vermas1">
    <w:name w:val="wk-icon-vermas1"/>
    <w:basedOn w:val="Normal"/>
    <w:rsid w:val="00ED3803"/>
    <w:pPr>
      <w:spacing w:before="100" w:beforeAutospacing="1" w:after="100" w:afterAutospacing="1"/>
    </w:pPr>
    <w:rPr>
      <w:vanish/>
    </w:rPr>
  </w:style>
  <w:style w:type="paragraph" w:customStyle="1" w:styleId="cdes1">
    <w:name w:val="cdes1"/>
    <w:basedOn w:val="Normal"/>
    <w:rsid w:val="00ED3803"/>
    <w:pPr>
      <w:pBdr>
        <w:top w:val="single" w:sz="6" w:space="15" w:color="D1E1ED"/>
        <w:left w:val="single" w:sz="6" w:space="15" w:color="D1E1ED"/>
        <w:bottom w:val="single" w:sz="6" w:space="15" w:color="D1E1ED"/>
        <w:right w:val="single" w:sz="6" w:space="15" w:color="D1E1ED"/>
      </w:pBdr>
      <w:spacing w:before="100" w:beforeAutospacing="1" w:after="100" w:afterAutospacing="1"/>
      <w:ind w:left="300" w:right="300"/>
    </w:pPr>
    <w:rPr>
      <w:b/>
      <w:bCs/>
      <w:sz w:val="22"/>
      <w:szCs w:val="22"/>
    </w:rPr>
  </w:style>
  <w:style w:type="paragraph" w:customStyle="1" w:styleId="idu1">
    <w:name w:val="idu1"/>
    <w:basedOn w:val="Normal"/>
    <w:rsid w:val="00ED3803"/>
    <w:pPr>
      <w:spacing w:before="100" w:beforeAutospacing="1" w:after="150"/>
    </w:pPr>
    <w:rPr>
      <w:vanish/>
      <w:color w:val="FFFFFF"/>
      <w:sz w:val="2"/>
      <w:szCs w:val="2"/>
    </w:rPr>
  </w:style>
  <w:style w:type="paragraph" w:customStyle="1" w:styleId="jfav1">
    <w:name w:val="jfav1"/>
    <w:basedOn w:val="Normal"/>
    <w:rsid w:val="00ED3803"/>
    <w:pPr>
      <w:spacing w:before="100" w:beforeAutospacing="1" w:after="100" w:afterAutospacing="1"/>
      <w:jc w:val="center"/>
    </w:pPr>
    <w:rPr>
      <w:b/>
      <w:bCs/>
      <w:color w:val="00255C"/>
      <w:sz w:val="21"/>
      <w:szCs w:val="21"/>
    </w:rPr>
  </w:style>
  <w:style w:type="paragraph" w:customStyle="1" w:styleId="ccn2">
    <w:name w:val="ccn2"/>
    <w:basedOn w:val="Normal"/>
    <w:rsid w:val="00ED3803"/>
    <w:pPr>
      <w:spacing w:before="100" w:beforeAutospacing="1" w:after="100" w:afterAutospacing="1"/>
    </w:pPr>
  </w:style>
  <w:style w:type="paragraph" w:customStyle="1" w:styleId="jva1">
    <w:name w:val="jva1"/>
    <w:basedOn w:val="Normal"/>
    <w:rsid w:val="00ED3803"/>
    <w:pPr>
      <w:spacing w:before="240" w:after="100" w:afterAutospacing="1"/>
    </w:pPr>
  </w:style>
  <w:style w:type="paragraph" w:customStyle="1" w:styleId="level11">
    <w:name w:val="level11"/>
    <w:basedOn w:val="Normal"/>
    <w:rsid w:val="00ED3803"/>
    <w:pPr>
      <w:shd w:val="clear" w:color="auto" w:fill="EAEAEA"/>
      <w:spacing w:before="100" w:beforeAutospacing="1" w:after="100" w:afterAutospacing="1"/>
    </w:pPr>
  </w:style>
  <w:style w:type="paragraph" w:customStyle="1" w:styleId="tableheader2">
    <w:name w:val="tableheader2"/>
    <w:basedOn w:val="Normal"/>
    <w:rsid w:val="00ED3803"/>
    <w:pPr>
      <w:spacing w:before="100" w:beforeAutospacing="1" w:after="100" w:afterAutospacing="1"/>
    </w:pPr>
  </w:style>
  <w:style w:type="paragraph" w:customStyle="1" w:styleId="tablefooter2">
    <w:name w:val="tablefooter2"/>
    <w:basedOn w:val="Normal"/>
    <w:rsid w:val="00ED3803"/>
    <w:pPr>
      <w:spacing w:before="100" w:beforeAutospacing="1" w:after="100" w:afterAutospacing="1"/>
    </w:pPr>
  </w:style>
  <w:style w:type="character" w:customStyle="1" w:styleId="su">
    <w:name w:val="su"/>
    <w:basedOn w:val="Fuentedeprrafopredeter"/>
    <w:rsid w:val="00ED3803"/>
  </w:style>
  <w:style w:type="character" w:customStyle="1" w:styleId="titulo1">
    <w:name w:val="titulo1"/>
    <w:basedOn w:val="Fuentedeprrafopredeter"/>
    <w:rsid w:val="00ED3803"/>
  </w:style>
  <w:style w:type="character" w:customStyle="1" w:styleId="numero">
    <w:name w:val="numero"/>
    <w:basedOn w:val="Fuentedeprrafopredeter"/>
    <w:rsid w:val="00ED3803"/>
  </w:style>
  <w:style w:type="character" w:customStyle="1" w:styleId="iniciovigencia">
    <w:name w:val="iniciovigencia"/>
    <w:basedOn w:val="Fuentedeprrafopredeter"/>
    <w:rsid w:val="00ED3803"/>
  </w:style>
  <w:style w:type="character" w:customStyle="1" w:styleId="headlistprecepts">
    <w:name w:val="headlistprecepts"/>
    <w:basedOn w:val="Fuentedeprrafopredeter"/>
    <w:rsid w:val="00ED3803"/>
  </w:style>
  <w:style w:type="character" w:customStyle="1" w:styleId="tdcpath">
    <w:name w:val="tdcpath"/>
    <w:basedOn w:val="Fuentedeprrafopredeter"/>
    <w:rsid w:val="00ED3803"/>
  </w:style>
  <w:style w:type="character" w:customStyle="1" w:styleId="numero1">
    <w:name w:val="numero1"/>
    <w:rsid w:val="00ED3803"/>
    <w:rPr>
      <w:b/>
      <w:bCs/>
      <w:vanish w:val="0"/>
      <w:webHidden w:val="0"/>
      <w:color w:val="0077AA"/>
      <w:sz w:val="24"/>
      <w:szCs w:val="24"/>
      <w:specVanish w:val="0"/>
    </w:rPr>
  </w:style>
  <w:style w:type="character" w:customStyle="1" w:styleId="titulo2">
    <w:name w:val="titulo2"/>
    <w:rsid w:val="00ED3803"/>
    <w:rPr>
      <w:b/>
      <w:bCs/>
      <w:vanish w:val="0"/>
      <w:webHidden w:val="0"/>
      <w:color w:val="0077AA"/>
      <w:specVanish w:val="0"/>
    </w:rPr>
  </w:style>
  <w:style w:type="character" w:customStyle="1" w:styleId="iniciovigencia1">
    <w:name w:val="iniciovigencia1"/>
    <w:rsid w:val="00ED3803"/>
    <w:rPr>
      <w:vanish w:val="0"/>
      <w:webHidden w:val="0"/>
      <w:specVanish w:val="0"/>
    </w:rPr>
  </w:style>
  <w:style w:type="character" w:customStyle="1" w:styleId="headlistprecepts1">
    <w:name w:val="headlistprecepts1"/>
    <w:rsid w:val="00ED3803"/>
    <w:rPr>
      <w:color w:val="333333"/>
      <w:sz w:val="24"/>
      <w:szCs w:val="24"/>
    </w:rPr>
  </w:style>
  <w:style w:type="character" w:customStyle="1" w:styleId="tdcpath1">
    <w:name w:val="tdcpath1"/>
    <w:rsid w:val="00ED3803"/>
    <w:rPr>
      <w:sz w:val="22"/>
      <w:szCs w:val="22"/>
    </w:rPr>
  </w:style>
  <w:style w:type="character" w:customStyle="1" w:styleId="su1">
    <w:name w:val="su1"/>
    <w:rsid w:val="00ED3803"/>
    <w:rPr>
      <w:sz w:val="21"/>
      <w:szCs w:val="21"/>
      <w:u w:val="single"/>
    </w:rPr>
  </w:style>
  <w:style w:type="character" w:customStyle="1" w:styleId="titulo4">
    <w:name w:val="titulo4"/>
    <w:basedOn w:val="Fuentedeprrafopredeter"/>
    <w:rsid w:val="00ED3803"/>
  </w:style>
  <w:style w:type="character" w:customStyle="1" w:styleId="highlight">
    <w:name w:val="highlight"/>
    <w:basedOn w:val="Fuentedeprrafopredeter"/>
    <w:rsid w:val="00ED3803"/>
  </w:style>
  <w:style w:type="character" w:styleId="nfasis">
    <w:name w:val="Emphasis"/>
    <w:basedOn w:val="Fuentedeprrafopredeter"/>
    <w:qFormat/>
    <w:rsid w:val="00ED380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5942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840</Words>
  <Characters>4625</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gongaglu</dc:creator>
  <cp:keywords/>
  <dc:description/>
  <cp:lastModifiedBy>Maria Gonzalez Ferrero</cp:lastModifiedBy>
  <cp:revision>10</cp:revision>
  <dcterms:created xsi:type="dcterms:W3CDTF">2015-09-23T16:44:00Z</dcterms:created>
  <dcterms:modified xsi:type="dcterms:W3CDTF">2015-09-30T10:04:00Z</dcterms:modified>
</cp:coreProperties>
</file>